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9B7" w:rsidRDefault="00B459B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459B7" w:rsidRDefault="005A5B27">
      <w:pPr>
        <w:tabs>
          <w:tab w:val="left" w:pos="89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казённое общеобразовательное учреждение Ростовской области </w:t>
      </w:r>
    </w:p>
    <w:p w:rsidR="00B459B7" w:rsidRDefault="005A5B27">
      <w:pPr>
        <w:tabs>
          <w:tab w:val="left" w:pos="89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«Колушкинская специальная школа-интернат»</w:t>
      </w:r>
    </w:p>
    <w:p w:rsidR="00B459B7" w:rsidRDefault="00B459B7">
      <w:pPr>
        <w:tabs>
          <w:tab w:val="left" w:pos="89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59B7" w:rsidRDefault="00B459B7">
      <w:pPr>
        <w:tabs>
          <w:tab w:val="left" w:pos="89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59B7" w:rsidRDefault="00B459B7">
      <w:pPr>
        <w:tabs>
          <w:tab w:val="left" w:pos="89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59B7" w:rsidRDefault="00B45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9B7" w:rsidRDefault="00B45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9B7" w:rsidRDefault="00B45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9B7" w:rsidRDefault="005A5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 ПРОГРАММА </w:t>
      </w:r>
    </w:p>
    <w:p w:rsidR="00B459B7" w:rsidRDefault="005A5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литературе</w:t>
      </w:r>
    </w:p>
    <w:p w:rsidR="00B459B7" w:rsidRDefault="005A5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10-11 класс</w:t>
      </w:r>
    </w:p>
    <w:p w:rsidR="00B459B7" w:rsidRDefault="00B459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59B7" w:rsidRDefault="00B459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59B7" w:rsidRDefault="00B459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59B7" w:rsidRDefault="00B459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59B7" w:rsidRDefault="00B459B7">
      <w:pPr>
        <w:numPr>
          <w:ilvl w:val="0"/>
          <w:numId w:val="15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59B7" w:rsidRDefault="00B459B7">
      <w:pPr>
        <w:numPr>
          <w:ilvl w:val="0"/>
          <w:numId w:val="15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59B7" w:rsidRDefault="00B459B7">
      <w:pPr>
        <w:numPr>
          <w:ilvl w:val="0"/>
          <w:numId w:val="15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59B7" w:rsidRDefault="005A5B2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учитель Полуэктова Людмила Николаевна</w:t>
      </w:r>
    </w:p>
    <w:p w:rsidR="00B459B7" w:rsidRDefault="00B45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9B7" w:rsidRDefault="00B45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9B7" w:rsidRDefault="00B45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9B7" w:rsidRDefault="00B459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67127" w:rsidRDefault="00C67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67127" w:rsidRDefault="00C67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67127" w:rsidRDefault="00C67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67127" w:rsidRDefault="00C67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67127" w:rsidRDefault="00C67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B459B7" w:rsidRDefault="00B459B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59B7" w:rsidRDefault="00B459B7">
      <w:pPr>
        <w:pStyle w:val="afa"/>
        <w:jc w:val="center"/>
        <w:rPr>
          <w:rFonts w:ascii="Times New Roman" w:hAnsi="Times New Roman" w:cs="Times New Roman"/>
          <w:b/>
        </w:rPr>
      </w:pPr>
    </w:p>
    <w:p w:rsidR="00B459B7" w:rsidRDefault="005A5B27">
      <w:pPr>
        <w:pStyle w:val="af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1 Пояснительная записка.</w:t>
      </w:r>
    </w:p>
    <w:p w:rsidR="00B459B7" w:rsidRDefault="00B459B7">
      <w:pPr>
        <w:pStyle w:val="afa"/>
        <w:ind w:left="720"/>
        <w:jc w:val="both"/>
      </w:pPr>
    </w:p>
    <w:p w:rsidR="00B459B7" w:rsidRDefault="005A5B27">
      <w:pPr>
        <w:pStyle w:val="afa"/>
        <w:numPr>
          <w:ilvl w:val="0"/>
          <w:numId w:val="20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 xml:space="preserve"> Рабочая программа по литературе для Х- 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классов разработана на основе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рограммно-методического обеспечения для 10-12 классов с углубленной трудовой подготовкой в  специальных (коррекционных) образовательных учреждений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 под редакцией А.М. Щербаковой, Н.М. Платоновой.  Москва.  ВЛАДОС.  2006г. и в соответствии с:</w:t>
      </w:r>
    </w:p>
    <w:p w:rsidR="00B459B7" w:rsidRDefault="005A5B27">
      <w:pPr>
        <w:pStyle w:val="af6"/>
        <w:numPr>
          <w:ilvl w:val="0"/>
          <w:numId w:val="19"/>
        </w:numPr>
        <w:spacing w:after="0" w:line="240" w:lineRule="auto"/>
        <w:ind w:left="70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Федеральным  законом  от 29.12.2012 N 273-ФЗ «Об образовании в Российской Федерации».</w:t>
      </w:r>
    </w:p>
    <w:p w:rsidR="00B459B7" w:rsidRDefault="005A5B27">
      <w:pPr>
        <w:pStyle w:val="af6"/>
        <w:numPr>
          <w:ilvl w:val="0"/>
          <w:numId w:val="19"/>
        </w:numPr>
        <w:spacing w:after="0" w:line="240" w:lineRule="auto"/>
        <w:ind w:left="1080" w:right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СанПиН 2.4. 3648-20 "Санитарно-эпидемиологические требования к организациям воспитания и  обучения, отдыха  и оздоровления детей и молодёжи" (утв. постановлением Главного государственного санитарного врача РФ от 28. 09. 2020 г. N 2;</w:t>
      </w:r>
    </w:p>
    <w:p w:rsidR="00B459B7" w:rsidRDefault="005A5B27">
      <w:pPr>
        <w:pStyle w:val="af6"/>
        <w:numPr>
          <w:ilvl w:val="0"/>
          <w:numId w:val="21"/>
        </w:numPr>
        <w:spacing w:line="240" w:lineRule="auto"/>
        <w:ind w:left="993" w:right="36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  <w:highlight w:val="white"/>
        </w:rPr>
        <w:t>анПиН 1.2.3685-21 "Гигиенические нормативы и требования к обеспечению безопасности и (или) безвредности для человека факторов среды обитания" (утв. постановлением Главного государственного санитарного врача РФ от 28 января 2021 г. N 2)</w:t>
      </w:r>
      <w:r>
        <w:rPr>
          <w:rFonts w:ascii="Times New Roman" w:hAnsi="Times New Roman"/>
          <w:sz w:val="24"/>
        </w:rPr>
        <w:t>;</w:t>
      </w:r>
    </w:p>
    <w:p w:rsidR="00B459B7" w:rsidRDefault="005A5B27">
      <w:pPr>
        <w:pStyle w:val="af6"/>
        <w:numPr>
          <w:ilvl w:val="0"/>
          <w:numId w:val="21"/>
        </w:numPr>
        <w:spacing w:line="240" w:lineRule="auto"/>
        <w:ind w:left="993" w:right="36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Приказом Министерства образования и науки РФ «Об утверждении учебных планов специальных (коррекционных) образовательных учреждений для обучающихся, воспитанников с отклонениями в развитии» от 10 апреля 2002 г. N 29/2065-п;</w:t>
      </w:r>
    </w:p>
    <w:p w:rsidR="00B459B7" w:rsidRDefault="005A5B27">
      <w:pPr>
        <w:pStyle w:val="33"/>
        <w:widowControl/>
        <w:numPr>
          <w:ilvl w:val="0"/>
          <w:numId w:val="19"/>
        </w:numPr>
        <w:tabs>
          <w:tab w:val="left" w:pos="946"/>
        </w:tabs>
        <w:spacing w:after="0" w:line="240" w:lineRule="auto"/>
        <w:ind w:left="709" w:right="-142" w:firstLine="0"/>
        <w:jc w:val="both"/>
      </w:pPr>
      <w:r>
        <w:rPr>
          <w:sz w:val="24"/>
          <w:szCs w:val="24"/>
        </w:rPr>
        <w:t>Приказом Министерства образования и науки РФ от 2 июля 2013 г. N 513 "Об утверждении Перечня профессий рабочих, должностей служащих, по которым осуществляется профессиональное обучение" (С изменениями и дополнениями от:16 декабря 2013 г., 28 марта, 27 июня 2014 г., 3 февраля 2017 г.), зарегистрировано в Минюсте РФ 8 августа 2013г.;</w:t>
      </w:r>
    </w:p>
    <w:p w:rsidR="00B459B7" w:rsidRDefault="005A5B27">
      <w:pPr>
        <w:pStyle w:val="33"/>
        <w:widowControl/>
        <w:numPr>
          <w:ilvl w:val="0"/>
          <w:numId w:val="19"/>
        </w:numPr>
        <w:tabs>
          <w:tab w:val="left" w:pos="946"/>
        </w:tabs>
        <w:spacing w:after="0" w:line="240" w:lineRule="auto"/>
        <w:ind w:left="709" w:right="-142" w:firstLine="0"/>
        <w:jc w:val="both"/>
      </w:pPr>
      <w:r>
        <w:rPr>
          <w:sz w:val="24"/>
          <w:szCs w:val="24"/>
        </w:rPr>
        <w:t>Приказом Министерства образования и науки Российской Федерации от 18 апреля 2013 г. N 292 "Об утверждении Порядка организации и осуществления образовательной деятельности по основным программам профессионального обучения. Зарегистрирован в Минюсте РФ 15 мая 2013 г. Регистрационный № 28395.</w:t>
      </w:r>
    </w:p>
    <w:p w:rsidR="00B459B7" w:rsidRDefault="005A5B27">
      <w:pPr>
        <w:pStyle w:val="af6"/>
        <w:numPr>
          <w:ilvl w:val="0"/>
          <w:numId w:val="19"/>
        </w:numPr>
        <w:spacing w:after="0" w:line="240" w:lineRule="auto"/>
        <w:ind w:left="70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Законом «Об образовании в Ростовской области». № 26-ЗС от 14.11.2013.</w:t>
      </w:r>
    </w:p>
    <w:p w:rsidR="00B459B7" w:rsidRDefault="005A5B27">
      <w:pPr>
        <w:pStyle w:val="af6"/>
        <w:numPr>
          <w:ilvl w:val="0"/>
          <w:numId w:val="19"/>
        </w:numPr>
        <w:spacing w:after="0" w:line="240" w:lineRule="auto"/>
        <w:ind w:left="70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Примерным региональным учебным планом специальных (коррекционных) образовательных учреждений        Ростовской области (пр. МО и ПОРО от 10.07.2002г. №1277).</w:t>
      </w:r>
    </w:p>
    <w:p w:rsidR="00B459B7" w:rsidRDefault="005A5B27">
      <w:pPr>
        <w:pStyle w:val="af6"/>
        <w:numPr>
          <w:ilvl w:val="0"/>
          <w:numId w:val="19"/>
        </w:numPr>
        <w:spacing w:after="0" w:line="240" w:lineRule="auto"/>
        <w:ind w:left="70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Учебным планом </w:t>
      </w:r>
      <w:r>
        <w:rPr>
          <w:rFonts w:ascii="Times New Roman" w:hAnsi="Times New Roman"/>
          <w:bCs/>
          <w:sz w:val="24"/>
          <w:szCs w:val="24"/>
        </w:rPr>
        <w:t xml:space="preserve">государственного казённого общеобразовательного учреждения Ростовской области «Колушкинская специальная школа-интернат» </w:t>
      </w:r>
      <w:r>
        <w:rPr>
          <w:rFonts w:ascii="Times New Roman" w:hAnsi="Times New Roman"/>
          <w:sz w:val="24"/>
          <w:szCs w:val="24"/>
        </w:rPr>
        <w:t>на 2023-2024уч.г.</w:t>
      </w:r>
    </w:p>
    <w:p w:rsidR="00B459B7" w:rsidRDefault="005A5B27">
      <w:pPr>
        <w:pStyle w:val="af6"/>
        <w:numPr>
          <w:ilvl w:val="0"/>
          <w:numId w:val="19"/>
        </w:numPr>
        <w:spacing w:after="0" w:line="240" w:lineRule="auto"/>
        <w:ind w:left="70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Адаптированной  образовательной программой профессионального обучения (профессиональной подготовки) ГКОУ РО «Колушкинская специальная школа-интернат» на </w:t>
      </w:r>
      <w:r>
        <w:rPr>
          <w:rFonts w:ascii="Times New Roman" w:hAnsi="Times New Roman"/>
          <w:sz w:val="24"/>
          <w:szCs w:val="24"/>
        </w:rPr>
        <w:t>2023-2024 учебный год.</w:t>
      </w:r>
    </w:p>
    <w:p w:rsidR="00B459B7" w:rsidRDefault="005A5B27">
      <w:pPr>
        <w:pStyle w:val="af6"/>
        <w:numPr>
          <w:ilvl w:val="0"/>
          <w:numId w:val="19"/>
        </w:numPr>
        <w:spacing w:after="0" w:line="240" w:lineRule="auto"/>
        <w:ind w:left="70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Годовым  календарным учебным графиком ГКОУ РО «Колушкинская специальная школа-интернат» на 2023-2024 учебный год.</w:t>
      </w:r>
    </w:p>
    <w:p w:rsidR="00B459B7" w:rsidRDefault="005A5B27">
      <w:pPr>
        <w:pStyle w:val="af6"/>
        <w:numPr>
          <w:ilvl w:val="0"/>
          <w:numId w:val="19"/>
        </w:numPr>
        <w:spacing w:after="0" w:line="240" w:lineRule="auto"/>
        <w:ind w:left="70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Расписанием учебных занятий ГКОУ РО «Колушкинская специальная школа-интернат» на 2023-2024 учебный год.</w:t>
      </w:r>
    </w:p>
    <w:p w:rsidR="00B459B7" w:rsidRDefault="00B459B7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B459B7" w:rsidRDefault="00B459B7">
      <w:pPr>
        <w:jc w:val="both"/>
      </w:pPr>
    </w:p>
    <w:p w:rsidR="00B459B7" w:rsidRDefault="00B45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59B7" w:rsidRDefault="00B45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59B7" w:rsidRDefault="00B45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59B7" w:rsidRDefault="00B45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59B7" w:rsidRDefault="005A5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обучения литературному чтению</w:t>
      </w:r>
      <w:r>
        <w:rPr>
          <w:rFonts w:ascii="Times New Roman" w:hAnsi="Times New Roman" w:cs="Times New Roman"/>
          <w:sz w:val="24"/>
          <w:szCs w:val="24"/>
        </w:rPr>
        <w:t xml:space="preserve"> в 10-11 классах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459B7" w:rsidRDefault="005A5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-развитие речевой деятельности обучающихся; </w:t>
      </w:r>
    </w:p>
    <w:p w:rsidR="00B459B7" w:rsidRDefault="005A5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-знакомство с литературными  произведениями,  </w:t>
      </w:r>
      <w:r>
        <w:rPr>
          <w:rFonts w:ascii="Times New Roman" w:hAnsi="Times New Roman" w:cs="Times New Roman"/>
          <w:sz w:val="24"/>
          <w:szCs w:val="24"/>
        </w:rPr>
        <w:t>способствующими нравственному, психическому и социальному развитию умственно отсталых обучающихся.</w:t>
      </w:r>
    </w:p>
    <w:p w:rsidR="00B459B7" w:rsidRDefault="00B45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9B7" w:rsidRDefault="005A5B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459B7" w:rsidRDefault="005A5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общий интерес к чтению;</w:t>
      </w:r>
    </w:p>
    <w:p w:rsidR="00B459B7" w:rsidRDefault="005A5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выявлять интересы обучающихся, их литературные предпочтения;</w:t>
      </w:r>
    </w:p>
    <w:p w:rsidR="00B459B7" w:rsidRDefault="005A5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совершенствовать технику чтения;</w:t>
      </w:r>
    </w:p>
    <w:p w:rsidR="00B459B7" w:rsidRDefault="005A5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повышать способность осознанного восприятия прочитанного;</w:t>
      </w:r>
    </w:p>
    <w:p w:rsidR="00B459B7" w:rsidRDefault="005A5B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у обучающихся правильные речевые  потребности;</w:t>
      </w:r>
    </w:p>
    <w:p w:rsidR="00B459B7" w:rsidRDefault="005A5B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-способствовать пониманию значения навыка чтения</w:t>
      </w:r>
    </w:p>
    <w:p w:rsidR="00B459B7" w:rsidRDefault="00B459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459B7" w:rsidRDefault="005A5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Наряду с этими задачами на уроках решаются и специальные задачи:</w:t>
      </w:r>
    </w:p>
    <w:p w:rsidR="00B459B7" w:rsidRDefault="005A5B27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основных мыслительных операций;</w:t>
      </w:r>
    </w:p>
    <w:p w:rsidR="00B459B7" w:rsidRDefault="005A5B27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наглядно-образного и словесно-логического мышления;</w:t>
      </w:r>
    </w:p>
    <w:p w:rsidR="00B459B7" w:rsidRDefault="005A5B27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Коррекция нарушений эмоционально-личностной сферы;</w:t>
      </w:r>
    </w:p>
    <w:p w:rsidR="00B459B7" w:rsidRDefault="005A5B27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речи обучающихся и обогащение словаря;</w:t>
      </w:r>
    </w:p>
    <w:p w:rsidR="00B459B7" w:rsidRDefault="005A5B27">
      <w:pPr>
        <w:pStyle w:val="af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Коррекция индивидуальных пробелов в знаниях, умениях, навыках.</w:t>
      </w:r>
    </w:p>
    <w:p w:rsidR="00B459B7" w:rsidRDefault="005A5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2.Общая характеристика учебного предмета.</w:t>
      </w:r>
    </w:p>
    <w:p w:rsidR="00B459B7" w:rsidRDefault="005A5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Литературное чтение и развитие устной речи в 10-11 классах имеет целью подготовку умственно отсталых детей к самостоятельной жизни на основе усвоения социально ориентированных общеобразовательных предметов. Подчиняясь общей цели образования умственно отсталых обучающихся юношеского возраста, такой предмет имеет и свою собственную цель: развитие умения осмысленного чтения литературных, публицистических и технических текстов доступного им содержания и уровня сложности. Ознакомление учащихся с программными литературными произведениями является одним из факторов социально-бытовой ориентированности, залогом более успешной интеграции в общество. Представления о литературных произведениях и их авторах, полученные обучающимися на уроках, помогут им в дальнейшем при воспитании собственных детей.  </w:t>
      </w:r>
    </w:p>
    <w:p w:rsidR="00B459B7" w:rsidRDefault="005A5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Особенности восприятия умственно отсталых учащихся таковы, что они значительно успешнее воспринимают тот материал, который вызывает у них эмоциональный отклик, побуждает к переживаниям за того или иного героя. Учеников привлекает динамика событий, резкие повороты сюжета. Чтобы поддерживать интерес учащихся к произведению целесообразно устанавливать соответствие между событиями личной жизни учащихся и теми событиями, которые являются предметом литературного или публицистического изложения. Известно, что умственно отсталые учащиеся затрудняются в выявлении смысловых связей, установлении причинно-следственных зависимостей. Это </w:t>
      </w:r>
      <w:r>
        <w:rPr>
          <w:rFonts w:ascii="Times New Roman" w:hAnsi="Times New Roman" w:cs="Times New Roman"/>
          <w:sz w:val="24"/>
          <w:szCs w:val="24"/>
        </w:rPr>
        <w:lastRenderedPageBreak/>
        <w:t>касается даже несложных текстов. С еще большими проблемами старшеклассники сталкиваются, читая неадаптированные литературные произведения.</w:t>
      </w:r>
    </w:p>
    <w:p w:rsidR="00B459B7" w:rsidRDefault="005A5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первом этапе знакомства с произведением рекомендуется краткий пересказ учителем (чтение, если это небольшой объем текста) его содержания или целиком, или до того фрагмента, с которого начинается чтение самими обучающимися, с тем, чтобы прочитанные в дальнейшем эпизоды понимались ими исходя из общего смыслового контекста.</w:t>
      </w:r>
    </w:p>
    <w:p w:rsidR="00B459B7" w:rsidRDefault="005A5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обсуждении содержания прочитанного текста, характеристик образов продуктивно привлечение личного опыта старшеклассников, использование средств наглядности (иллюстрации, фотографии, фрагменты кино- и видеоматериалов), обращение к приему драматизации.</w:t>
      </w:r>
    </w:p>
    <w:p w:rsidR="00B459B7" w:rsidRDefault="005A5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Юноши и девушки, знакомясь с доступными их осмыслению литературными текстами, которые вызывают у них непосредственный эмоциональный интерес и соотносятся с их личным опытом, получают основу для перехода к важнейшему этапу читательской деятельности — самостоятельному чтению.</w:t>
      </w:r>
    </w:p>
    <w:p w:rsidR="00B459B7" w:rsidRDefault="005A5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Большое внимание на уроках литературы уделяется развитию устной речи. Этому процессу способствует обогащение пассивного и активного словаря учащихся в процессе работы над литературным произведением; умение объяснить значение некоторых слов и выражений с помощью толкового или фразеологического словаря; участие в чтении драматических произведений по ролям, вырабатывающее у учащихся правильные эмоциональные интонации в устной речи; участие в обсуждении произведения, которое совершенствует умение ведения диалога учащимися (не перебивать собеседника, продумывать свой ответ и строить его в зависимости от сказанного собеседником); заучивание стихотворных произведений, прозаических отрывков; использование приема «обмен информацией» на уроках внеклассного чтения в виде пересказа самостоятельно прочитанных газетных заметок, журнальных статей и др.</w:t>
      </w:r>
    </w:p>
    <w:p w:rsidR="00B459B7" w:rsidRDefault="00B459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59B7" w:rsidRDefault="00B4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59B7" w:rsidRDefault="005A5B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Описание места учебного предмета в учебном плане.</w:t>
      </w:r>
    </w:p>
    <w:p w:rsidR="00B459B7" w:rsidRDefault="005A5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предмет  литература находится в инвариативной части учебного плана.</w:t>
      </w:r>
    </w:p>
    <w:p w:rsidR="00B459B7" w:rsidRDefault="005A5B2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 соответствии с учебным планом рабочая программа рассчитана в 10-11 классах  на 1 час в неделю, общий объем учебного времени 68 часов.</w:t>
      </w:r>
    </w:p>
    <w:p w:rsidR="00B459B7" w:rsidRDefault="00B459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59B7" w:rsidRDefault="005A5B27">
      <w:pPr>
        <w:spacing w:after="0" w:line="240" w:lineRule="auto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4.Содержание учебного предмета.</w:t>
      </w:r>
    </w:p>
    <w:p w:rsidR="00B459B7" w:rsidRDefault="005A5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класс.</w:t>
      </w:r>
    </w:p>
    <w:tbl>
      <w:tblPr>
        <w:tblpPr w:leftFromText="180" w:rightFromText="180" w:vertAnchor="text" w:horzAnchor="margin" w:tblpY="64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550"/>
        <w:gridCol w:w="992"/>
        <w:gridCol w:w="10206"/>
      </w:tblGrid>
      <w:tr w:rsidR="00B459B7">
        <w:trPr>
          <w:trHeight w:val="671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line="240" w:lineRule="auto"/>
              <w:ind w:right="-3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459B7" w:rsidRDefault="005A5B27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Наименование    разделов   учебной    программы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line="240" w:lineRule="auto"/>
              <w:ind w:right="-108" w:hanging="91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Кол-во часов</w:t>
            </w: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основных содержательных линий</w:t>
            </w:r>
          </w:p>
        </w:tc>
      </w:tr>
      <w:tr w:rsidR="00B459B7">
        <w:trPr>
          <w:trHeight w:val="43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B459B7">
            <w:pPr>
              <w:spacing w:line="240" w:lineRule="auto"/>
              <w:ind w:right="-3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B459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B459B7">
            <w:pPr>
              <w:spacing w:line="240" w:lineRule="auto"/>
              <w:ind w:right="-108" w:hanging="91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B459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</w:tc>
      </w:tr>
      <w:tr w:rsidR="00B459B7">
        <w:trPr>
          <w:trHeight w:val="4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Образное отражение жизни в литературе. Жанры литературы. О книге и чтении.</w:t>
            </w:r>
          </w:p>
        </w:tc>
      </w:tr>
      <w:tr w:rsidR="00B459B7">
        <w:trPr>
          <w:trHeight w:val="8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Песни, частушки, пословицы, поговорки, пестушки и потешки, скороговорки, загадки.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 народные сказки. Сказки волшебные, бытовые, о животных. Литературные приемы.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Красота и доброта народных песен. Юмор частушек. Народная мудрость пословиц и поговорок, их меткость и точность, краткость и выразительность. Прямой и переносный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смысл.</w:t>
            </w:r>
          </w:p>
        </w:tc>
      </w:tr>
      <w:tr w:rsidR="00B459B7">
        <w:trPr>
          <w:trHeight w:val="48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сказки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сказки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(Г.Х. Андерсен, П.П. Бажов, А.С. Пушкин, Ю.К. Олеша)</w:t>
            </w:r>
          </w:p>
        </w:tc>
      </w:tr>
      <w:tr w:rsidR="00B459B7">
        <w:trPr>
          <w:trHeight w:val="8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произведений русской литературы Х1Х 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А. Крылов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Слово о писателе: жизненный путь (основные этапы). Басни. Содержание басен. Мастерство диалога в басне. Мораль басен (басни по выбору).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А.С.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Жизненный путь (основные этапы). Лирика: «Я помню чудное мгновенье...», «Осень», «Пророк», «Я памятник себе воздвиг нерукотворный...» и др. Осмысление жизни, творчества, любви, природы.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М.Ю.Лермонтов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Жизненный путь (основные этапы).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Лирика: «Выхожу один я на дорогу», «Кавказ», «Нищий» и др. Осмысление жизни, творчества, любви, природы.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И.С. Тургенев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Жизненный путь (основные этапы).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Повесть «Ася». Историко-бытовой комментарий к повести.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тургеневской девушки как изображение нравственной красоты и душевных качеств: скромность, обаяние, решительность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А.П.Чехов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.Слово о писателе: жизненный путь (основные этапы). Сатира и юмор произведений А.П. Чехова. Историко-бытовой комментарий к рассказам. «Злоумышленник», «Лошадиная фамилия»</w:t>
            </w:r>
          </w:p>
        </w:tc>
      </w:tr>
      <w:tr w:rsidR="00B459B7">
        <w:trPr>
          <w:trHeight w:val="8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произведений русской литературы ХХ века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С.А.Есенин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Слово о поэте: жизненный путь (основные этапы). Лирика: «Отговорила роща золотая …», «Собаке Качалова», «Край любимый. Сердцу снятся …» и др. Тема Родины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русской природы в произведениях. Нежность «ко всему живому».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 Симонов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Слово о писателе: жизненный путь (основные этапы). Историко-бытовой комментарий к произведениям «Ты помнишь, Алеша, дороги Смоленщины…», «Жди меня»,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«Родина». Художественная правда о человеке на войне, о сражающемся народе, о всепобеждающей силе любви.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В.В. Маяковский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ЛирикаСлово о поэте: жизненный путь (основные этапы). Историко-бытовой комментарий к произведениям «Стихи о советском паспорте», «Рассказ о вселении литейщика Козырева в новую квартиру». Гордость за свое отечество, патриотизм. Оценка событий текущей жизни с позиций грядущего будущего.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М.А.Шолохов.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Слово о писателе: жизненный путь (основные этапы). Историко-бытовой комментарий к рассказу «Судьба человека». Судьба человека на войне, проявление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твердости духа, мужества, чувства собственного достоинства, доброты. Торжество добра над жестокостью жизни.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В.П.Астафьев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Слово о писателе: жизненный путь (основные этапы). Историко-бытовой комментарий к повести «Где-то гремит война». Художественная правда о «сражениях»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человека в тылу, о трудной победе.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 Симонов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Слово о писателе: жизненный путь (основные этапы). Историко-бытовой комментарий к произведению «Жди меня», «Художественная правда о человеке на войне,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сражающемся народе, о всепобеждающей силе любви.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В.М. Шукшин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Слово о писателе: жизненный путь (основные этапы). Историко-бытовой комментарий к рассказу «Микроскоп». Тяга героя к знаниям. Юмор в рассказе.</w:t>
            </w:r>
          </w:p>
        </w:tc>
      </w:tr>
      <w:tr w:rsidR="00B459B7">
        <w:trPr>
          <w:trHeight w:val="8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Р.Л. Стивенсон.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Джек Лондон.</w:t>
            </w:r>
          </w:p>
        </w:tc>
      </w:tr>
      <w:tr w:rsidR="00B459B7">
        <w:trPr>
          <w:trHeight w:val="8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Пушкин.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Н.Ф. Дик. Легенды Тихого Дона.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СМИ.</w:t>
            </w:r>
          </w:p>
        </w:tc>
      </w:tr>
      <w:tr w:rsidR="00B459B7">
        <w:trPr>
          <w:trHeight w:val="3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B45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9B7">
        <w:trPr>
          <w:trHeight w:val="4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B45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9B7">
        <w:trPr>
          <w:trHeight w:val="393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часов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B45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9B7" w:rsidRDefault="00B459B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</w:p>
    <w:p w:rsidR="00B459B7" w:rsidRDefault="005A5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11 класс</w:t>
      </w:r>
    </w:p>
    <w:tbl>
      <w:tblPr>
        <w:tblpPr w:leftFromText="180" w:rightFromText="180" w:vertAnchor="text" w:horzAnchor="margin" w:tblpY="64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550"/>
        <w:gridCol w:w="992"/>
        <w:gridCol w:w="10206"/>
      </w:tblGrid>
      <w:tr w:rsidR="00B459B7">
        <w:trPr>
          <w:trHeight w:val="671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line="240" w:lineRule="auto"/>
              <w:ind w:right="-3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459B7" w:rsidRDefault="005A5B27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Наименование    разделов   учебной    программы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line="240" w:lineRule="auto"/>
              <w:ind w:right="-108" w:hanging="91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Кол-во часов</w:t>
            </w: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основных содержательных линий</w:t>
            </w:r>
          </w:p>
        </w:tc>
      </w:tr>
      <w:tr w:rsidR="00B459B7">
        <w:trPr>
          <w:trHeight w:val="43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B459B7">
            <w:pPr>
              <w:spacing w:line="240" w:lineRule="auto"/>
              <w:ind w:right="-3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B459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B459B7">
            <w:pPr>
              <w:spacing w:line="240" w:lineRule="auto"/>
              <w:ind w:right="-108" w:hanging="91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B459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</w:tc>
      </w:tr>
      <w:tr w:rsidR="00B459B7">
        <w:trPr>
          <w:trHeight w:val="4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Образное отражение жизни в литературе. Жанры литературы.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Отражение культурных и этических ценностей народа.</w:t>
            </w:r>
          </w:p>
        </w:tc>
      </w:tr>
      <w:tr w:rsidR="00B459B7">
        <w:trPr>
          <w:trHeight w:val="8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Пословицы, поговорки, считалки, скороговорки. Песни, частушки, пестушки, потешки. 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Произведения донского фольклора.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приемы.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Красота и доброта народных песен. Юмор частушек. Народная мудрость пословиц и поговорок, их меткость и точность, краткость и выразительность. Прямой и переносный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смысл.</w:t>
            </w:r>
          </w:p>
          <w:p w:rsidR="00B459B7" w:rsidRDefault="005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Былины. «Илья Муромец и Соловей-разбойник».  Понятие  «БЫЛИНА», структура былины.</w:t>
            </w:r>
          </w:p>
          <w:p w:rsidR="00B459B7" w:rsidRDefault="00B45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59B7">
        <w:trPr>
          <w:trHeight w:val="48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сказки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сказки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(П.П. Бажов, В.Гауф, А.С.)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отзыва о прочитанном.</w:t>
            </w:r>
          </w:p>
        </w:tc>
      </w:tr>
      <w:tr w:rsidR="00B459B7">
        <w:trPr>
          <w:trHeight w:val="29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произведений русской литературы Х1Х 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И.А. Крылов 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Жизненный путь. Басни.</w:t>
            </w:r>
          </w:p>
          <w:p w:rsidR="00B459B7" w:rsidRDefault="005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А.С.Пушкин.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Лирика. «Я памятник себе воздвиг нерукотворный»,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М.Ю.Лермонтов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Жизненный путь (основные этапы). Лирика. «Выхожу один я на дорогу». «Нищий», </w:t>
            </w:r>
          </w:p>
          <w:p w:rsidR="00B459B7" w:rsidRDefault="005A5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Лирика поэтов Тарасовского района, </w:t>
            </w:r>
          </w:p>
          <w:p w:rsidR="00B459B7" w:rsidRDefault="005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А.П.Чехов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Слово о писателе. «Жалобная книга». «Налим», </w:t>
            </w:r>
          </w:p>
          <w:p w:rsidR="00B459B7" w:rsidRDefault="005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М.Е.Салтыков-Щедрин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«Повесть о том, как один мужик двух генералов прокормил», «Дикий помещик», </w:t>
            </w:r>
          </w:p>
          <w:p w:rsidR="00B459B7" w:rsidRDefault="005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А.М.Горький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 «Старуха Изергиль»,</w:t>
            </w:r>
          </w:p>
          <w:p w:rsidR="00B459B7" w:rsidRDefault="00B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59B7">
        <w:trPr>
          <w:trHeight w:val="8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произведений русской литературы ХХ века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 И. Куприн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писателе. «Чудесный доктор»,</w:t>
            </w:r>
          </w:p>
          <w:p w:rsidR="00B459B7" w:rsidRDefault="005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В.В. Маяковский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Слово о писателе. « Стихи о советском паспорте»,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С.А.Есенин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Основные этапы жизненного пути. Лирика. «Отговорила роща золотая»,  </w:t>
            </w:r>
          </w:p>
          <w:p w:rsidR="00B459B7" w:rsidRDefault="005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Н.Н. Заболоцкий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Слово о поэте. «Не позволяй душе лениться». «Журавли»,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В.М.Шукшин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.Слово о писателе. «Микроскоп»,  </w:t>
            </w:r>
          </w:p>
          <w:p w:rsidR="00B459B7" w:rsidRDefault="005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М.М.Зощенко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писателе. «Пассажир».  «Встреча»,</w:t>
            </w:r>
          </w:p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Стихи Н.Н.Туроверова.</w:t>
            </w:r>
          </w:p>
        </w:tc>
      </w:tr>
      <w:tr w:rsidR="00B459B7">
        <w:trPr>
          <w:trHeight w:val="8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Советские писатели о войне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М.В.Шолохов.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Жизненный путь.(основные этапы). «Судьба человека»,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Б.Ш.Окуджава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.Слово о поэте. «Мы за ценой не постоим». «Песенка об Арбате».</w:t>
            </w:r>
          </w:p>
        </w:tc>
      </w:tr>
      <w:tr w:rsidR="00B459B7" w:rsidTr="005A5B27">
        <w:trPr>
          <w:trHeight w:val="4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«Мир вокруг нас» ( по страницам газет)</w:t>
            </w:r>
          </w:p>
        </w:tc>
      </w:tr>
      <w:tr w:rsidR="00B459B7" w:rsidTr="005A5B27">
        <w:trPr>
          <w:trHeight w:val="54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 любимое произведение. Обзор изученных произведений.</w:t>
            </w:r>
          </w:p>
        </w:tc>
      </w:tr>
      <w:tr w:rsidR="00B459B7">
        <w:trPr>
          <w:trHeight w:val="82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B45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B4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59B7">
        <w:trPr>
          <w:trHeight w:val="82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5A5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B7" w:rsidRDefault="00B45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9B7" w:rsidRDefault="00B459B7">
      <w:pPr>
        <w:spacing w:after="0" w:line="240" w:lineRule="auto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</w:p>
    <w:p w:rsidR="00B459B7" w:rsidRDefault="005A5B27">
      <w:pPr>
        <w:pStyle w:val="af8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5.Учебно-методическое  и материально-техническое обеспечение образовательного процесса</w:t>
      </w:r>
    </w:p>
    <w:p w:rsidR="00B459B7" w:rsidRDefault="005A5B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уроках используется ТСО:  компьютер, проектор, мультимедийная доска </w:t>
      </w:r>
      <w:r>
        <w:rPr>
          <w:rFonts w:ascii="Times New Roman" w:hAnsi="Times New Roman" w:cs="Times New Roman"/>
          <w:sz w:val="24"/>
          <w:szCs w:val="24"/>
          <w:lang w:val="en-US"/>
        </w:rPr>
        <w:t>StarBoard</w:t>
      </w:r>
    </w:p>
    <w:p w:rsidR="00B459B7" w:rsidRDefault="005A5B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подбора учебной мебели соответственно росту обучающихся производится ее цветовая маркировка (согласно </w:t>
      </w:r>
      <w:r>
        <w:rPr>
          <w:rFonts w:ascii="Times New Roman" w:hAnsi="Times New Roman" w:cs="Times New Roman"/>
          <w:bCs/>
          <w:sz w:val="24"/>
          <w:szCs w:val="24"/>
        </w:rPr>
        <w:t>СанПиН 2.4.2.2821-10 п.5.4)</w:t>
      </w:r>
    </w:p>
    <w:p w:rsidR="00B459B7" w:rsidRDefault="00B459B7">
      <w:pPr>
        <w:spacing w:after="0" w:line="240" w:lineRule="auto"/>
        <w:jc w:val="both"/>
        <w:rPr>
          <w:rStyle w:val="dash0410005f0431005f0437005f0430005f0446005f0020005f0441005f043f005f0438005f0441005f043a005f0430005f005fchar1char1"/>
          <w:bCs/>
        </w:rPr>
      </w:pPr>
    </w:p>
    <w:p w:rsidR="00B459B7" w:rsidRDefault="005A5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обеспечивается УМК:</w:t>
      </w:r>
    </w:p>
    <w:p w:rsidR="00B459B7" w:rsidRDefault="005A5B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 «Программно – методическое обеспечение для 10-12 классов с углублённой трудовой подготовкой в специальных (коррекционных) общеобразовательных учреждениях VIII вида» под редакцией А.М. Щербаковой, Н.М. Платоновой. Серия: Коррекционная педагогика. Издательство: Владос, 2006 г;</w:t>
      </w:r>
    </w:p>
    <w:p w:rsidR="00B459B7" w:rsidRDefault="005A5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Чтение 8 класс, автор-составитель З.Ф.Малышева,</w:t>
      </w:r>
      <w:r>
        <w:rPr>
          <w:rFonts w:ascii="Times New Roman" w:hAnsi="Times New Roman" w:cs="Times New Roman"/>
          <w:sz w:val="24"/>
          <w:szCs w:val="24"/>
        </w:rPr>
        <w:t xml:space="preserve"> учебник для    общеобразовательных организаций, реализующих АООП. – М.: Просвещение, 2017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г.</w:t>
      </w:r>
    </w:p>
    <w:p w:rsidR="00B459B7" w:rsidRDefault="005A5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Чтение 9 класс,  авторы-составители  А.К. Аксёнова,</w:t>
      </w:r>
      <w:r>
        <w:rPr>
          <w:rFonts w:ascii="Times New Roman" w:hAnsi="Times New Roman" w:cs="Times New Roman"/>
          <w:sz w:val="24"/>
          <w:szCs w:val="24"/>
        </w:rPr>
        <w:t xml:space="preserve"> М.И.Шишкова, учебник для    общеобразовательных организаций, реализующих АООП. – М.: Просвещение, 2017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г.</w:t>
      </w:r>
    </w:p>
    <w:p w:rsidR="00B459B7" w:rsidRDefault="005A5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М.И. Шишкова. Развитие речи на уроках литературного чтения в старших классах специальных (коррекционных) образовательных учреждений VIII вида: пособие для педагога-дефектолога. Издательство: Владос, 2010</w:t>
      </w:r>
    </w:p>
    <w:p w:rsidR="00B459B7" w:rsidRDefault="005A5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Ц. Цыбикова. Система работы над литературными персонажами в старших классах специальной коррекционной школы VIII вида. – М., 1999г.;</w:t>
      </w:r>
    </w:p>
    <w:p w:rsidR="00B459B7" w:rsidRDefault="005A5B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Русский фольклор. Москва «Художественная литература»  2003г.</w:t>
      </w:r>
    </w:p>
    <w:p w:rsidR="00B459B7" w:rsidRDefault="005A5B27">
      <w:pPr>
        <w:pStyle w:val="western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Демонстрационные пособия</w:t>
      </w:r>
    </w:p>
    <w:p w:rsidR="00B459B7" w:rsidRDefault="00B459B7">
      <w:pPr>
        <w:pStyle w:val="western"/>
        <w:spacing w:before="0" w:beforeAutospacing="0" w:after="0" w:afterAutospacing="0"/>
        <w:rPr>
          <w:b/>
          <w:bCs/>
          <w:u w:val="single"/>
        </w:rPr>
      </w:pPr>
    </w:p>
    <w:p w:rsidR="00B459B7" w:rsidRDefault="005A5B27">
      <w:pPr>
        <w:pStyle w:val="western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>Наборы иллюстраций:</w:t>
      </w:r>
    </w:p>
    <w:p w:rsidR="00B459B7" w:rsidRDefault="005A5B27">
      <w:pPr>
        <w:pStyle w:val="western"/>
        <w:spacing w:before="0" w:beforeAutospacing="0" w:after="0" w:afterAutospacing="0"/>
        <w:rPr>
          <w:b/>
          <w:bCs/>
          <w:u w:val="single"/>
        </w:rPr>
      </w:pPr>
      <w:r>
        <w:t xml:space="preserve"> -М.Ю.Лермонтов №1(1)</w:t>
      </w:r>
    </w:p>
    <w:p w:rsidR="00B459B7" w:rsidRDefault="005A5B27">
      <w:pPr>
        <w:pStyle w:val="western"/>
        <w:spacing w:before="0" w:beforeAutospacing="0" w:after="0" w:afterAutospacing="0"/>
      </w:pPr>
      <w:r>
        <w:t>-А.С.Пушкин №1(2)</w:t>
      </w:r>
    </w:p>
    <w:p w:rsidR="00B459B7" w:rsidRDefault="005A5B27">
      <w:pPr>
        <w:pStyle w:val="western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Комплекты портретов:</w:t>
      </w:r>
    </w:p>
    <w:p w:rsidR="00B459B7" w:rsidRDefault="005A5B27">
      <w:pPr>
        <w:pStyle w:val="western"/>
        <w:spacing w:before="0" w:beforeAutospacing="0" w:after="0" w:afterAutospacing="0"/>
      </w:pPr>
      <w:r>
        <w:t xml:space="preserve">- Комплект портретов для кабинета литературы «Русские писатели </w:t>
      </w:r>
      <w:r>
        <w:rPr>
          <w:lang w:val="en-US"/>
        </w:rPr>
        <w:t>XX</w:t>
      </w:r>
      <w:r>
        <w:t xml:space="preserve"> века». №2 (1)</w:t>
      </w:r>
    </w:p>
    <w:p w:rsidR="00B459B7" w:rsidRDefault="005A5B27">
      <w:pPr>
        <w:pStyle w:val="western"/>
        <w:spacing w:before="0" w:beforeAutospacing="0" w:after="0" w:afterAutospacing="0"/>
      </w:pPr>
      <w:r>
        <w:t xml:space="preserve">- Комплект портретов для кабинета литературы «Русские писатели </w:t>
      </w:r>
      <w:r>
        <w:rPr>
          <w:lang w:val="en-US"/>
        </w:rPr>
        <w:t>XVIII</w:t>
      </w:r>
      <w:r>
        <w:t>-</w:t>
      </w:r>
      <w:r>
        <w:rPr>
          <w:lang w:val="en-US"/>
        </w:rPr>
        <w:t>XIX</w:t>
      </w:r>
      <w:r>
        <w:t xml:space="preserve"> в.» №2 (1)</w:t>
      </w:r>
    </w:p>
    <w:p w:rsidR="00B459B7" w:rsidRDefault="005A5B2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ресурсы:</w:t>
      </w:r>
    </w:p>
    <w:p w:rsidR="00B459B7" w:rsidRDefault="005A5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http://www.proshkolu.ru</w:t>
      </w:r>
    </w:p>
    <w:p w:rsidR="00B459B7" w:rsidRDefault="005A5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http://nsportal.ru</w:t>
      </w:r>
    </w:p>
    <w:p w:rsidR="00B459B7" w:rsidRDefault="005A5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http://pedsovet.su</w:t>
      </w:r>
    </w:p>
    <w:p w:rsidR="00B459B7" w:rsidRDefault="005A5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hyperlink r:id="rId7" w:tooltip="http://www.zavuch.ru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http://www.zavuch.ru</w:t>
        </w:r>
      </w:hyperlink>
    </w:p>
    <w:p w:rsidR="00B459B7" w:rsidRDefault="005A5B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Презентации  к урокам чтения по темам.</w:t>
      </w:r>
    </w:p>
    <w:p w:rsidR="00B459B7" w:rsidRDefault="005A5B27" w:rsidP="005A5B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Электронные физминутки для снятия напряжения с глаз.</w:t>
      </w: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9B7" w:rsidRDefault="00B459B7">
      <w:pPr>
        <w:tabs>
          <w:tab w:val="left" w:pos="1065"/>
          <w:tab w:val="left" w:pos="3330"/>
          <w:tab w:val="center" w:pos="7285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B459B7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15D" w:rsidRDefault="00BE615D">
      <w:pPr>
        <w:spacing w:after="0" w:line="240" w:lineRule="auto"/>
      </w:pPr>
      <w:r>
        <w:separator/>
      </w:r>
    </w:p>
  </w:endnote>
  <w:endnote w:type="continuationSeparator" w:id="0">
    <w:p w:rsidR="00BE615D" w:rsidRDefault="00BE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15D" w:rsidRDefault="00BE615D">
      <w:pPr>
        <w:spacing w:after="0" w:line="240" w:lineRule="auto"/>
      </w:pPr>
      <w:r>
        <w:separator/>
      </w:r>
    </w:p>
  </w:footnote>
  <w:footnote w:type="continuationSeparator" w:id="0">
    <w:p w:rsidR="00BE615D" w:rsidRDefault="00BE6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3B53"/>
    <w:multiLevelType w:val="multilevel"/>
    <w:tmpl w:val="EDC2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5743A31"/>
    <w:multiLevelType w:val="hybridMultilevel"/>
    <w:tmpl w:val="69428E00"/>
    <w:lvl w:ilvl="0" w:tplc="30E2B18A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 w:tplc="87CC0A0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A2A2884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0938F7B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7E2CF9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A76C5DA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32A0A96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DCB8045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61FED1E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2">
    <w:nsid w:val="16EA5420"/>
    <w:multiLevelType w:val="hybridMultilevel"/>
    <w:tmpl w:val="13ECBB04"/>
    <w:lvl w:ilvl="0" w:tplc="3EDE1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1CC1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60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4F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20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9E2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C9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AA6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E69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F5C53"/>
    <w:multiLevelType w:val="hybridMultilevel"/>
    <w:tmpl w:val="595A2A64"/>
    <w:lvl w:ilvl="0" w:tplc="829ABAA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DC7E6A4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9CE115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38D2B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5244F2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5129E0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6464B0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6534EF9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DE61BA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3651DE1"/>
    <w:multiLevelType w:val="hybridMultilevel"/>
    <w:tmpl w:val="E8C8D0D6"/>
    <w:lvl w:ilvl="0" w:tplc="4C4A409E">
      <w:start w:val="1"/>
      <w:numFmt w:val="decimal"/>
      <w:lvlText w:val="%1."/>
      <w:lvlJc w:val="left"/>
      <w:pPr>
        <w:ind w:left="720" w:hanging="360"/>
      </w:pPr>
    </w:lvl>
    <w:lvl w:ilvl="1" w:tplc="57C45C3C">
      <w:start w:val="1"/>
      <w:numFmt w:val="lowerLetter"/>
      <w:lvlText w:val="%2."/>
      <w:lvlJc w:val="left"/>
      <w:pPr>
        <w:ind w:left="1440" w:hanging="360"/>
      </w:pPr>
    </w:lvl>
    <w:lvl w:ilvl="2" w:tplc="C3A4E6A6">
      <w:start w:val="1"/>
      <w:numFmt w:val="lowerRoman"/>
      <w:lvlText w:val="%3."/>
      <w:lvlJc w:val="right"/>
      <w:pPr>
        <w:ind w:left="2160" w:hanging="180"/>
      </w:pPr>
    </w:lvl>
    <w:lvl w:ilvl="3" w:tplc="F99216D6">
      <w:start w:val="1"/>
      <w:numFmt w:val="decimal"/>
      <w:lvlText w:val="%4."/>
      <w:lvlJc w:val="left"/>
      <w:pPr>
        <w:ind w:left="2880" w:hanging="360"/>
      </w:pPr>
    </w:lvl>
    <w:lvl w:ilvl="4" w:tplc="791A3FBE">
      <w:start w:val="1"/>
      <w:numFmt w:val="lowerLetter"/>
      <w:lvlText w:val="%5."/>
      <w:lvlJc w:val="left"/>
      <w:pPr>
        <w:ind w:left="3600" w:hanging="360"/>
      </w:pPr>
    </w:lvl>
    <w:lvl w:ilvl="5" w:tplc="BC00C018">
      <w:start w:val="1"/>
      <w:numFmt w:val="lowerRoman"/>
      <w:lvlText w:val="%6."/>
      <w:lvlJc w:val="right"/>
      <w:pPr>
        <w:ind w:left="4320" w:hanging="180"/>
      </w:pPr>
    </w:lvl>
    <w:lvl w:ilvl="6" w:tplc="D29642C0">
      <w:start w:val="1"/>
      <w:numFmt w:val="decimal"/>
      <w:lvlText w:val="%7."/>
      <w:lvlJc w:val="left"/>
      <w:pPr>
        <w:ind w:left="5040" w:hanging="360"/>
      </w:pPr>
    </w:lvl>
    <w:lvl w:ilvl="7" w:tplc="18DADEEE">
      <w:start w:val="1"/>
      <w:numFmt w:val="lowerLetter"/>
      <w:lvlText w:val="%8."/>
      <w:lvlJc w:val="left"/>
      <w:pPr>
        <w:ind w:left="5760" w:hanging="360"/>
      </w:pPr>
    </w:lvl>
    <w:lvl w:ilvl="8" w:tplc="D9FAD3A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84A56"/>
    <w:multiLevelType w:val="hybridMultilevel"/>
    <w:tmpl w:val="330CC30E"/>
    <w:lvl w:ilvl="0" w:tplc="73A8606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65B658CC">
      <w:start w:val="1"/>
      <w:numFmt w:val="lowerLetter"/>
      <w:lvlText w:val="%2."/>
      <w:lvlJc w:val="left"/>
      <w:pPr>
        <w:ind w:left="2291" w:hanging="360"/>
      </w:pPr>
    </w:lvl>
    <w:lvl w:ilvl="2" w:tplc="02061BBE">
      <w:start w:val="1"/>
      <w:numFmt w:val="lowerRoman"/>
      <w:lvlText w:val="%3."/>
      <w:lvlJc w:val="right"/>
      <w:pPr>
        <w:ind w:left="3011" w:hanging="180"/>
      </w:pPr>
    </w:lvl>
    <w:lvl w:ilvl="3" w:tplc="B8DC802A">
      <w:start w:val="1"/>
      <w:numFmt w:val="decimal"/>
      <w:lvlText w:val="%4."/>
      <w:lvlJc w:val="left"/>
      <w:pPr>
        <w:ind w:left="3731" w:hanging="360"/>
      </w:pPr>
    </w:lvl>
    <w:lvl w:ilvl="4" w:tplc="57D860F6">
      <w:start w:val="1"/>
      <w:numFmt w:val="lowerLetter"/>
      <w:lvlText w:val="%5."/>
      <w:lvlJc w:val="left"/>
      <w:pPr>
        <w:ind w:left="4451" w:hanging="360"/>
      </w:pPr>
    </w:lvl>
    <w:lvl w:ilvl="5" w:tplc="5BB006EC">
      <w:start w:val="1"/>
      <w:numFmt w:val="lowerRoman"/>
      <w:lvlText w:val="%6."/>
      <w:lvlJc w:val="right"/>
      <w:pPr>
        <w:ind w:left="5171" w:hanging="180"/>
      </w:pPr>
    </w:lvl>
    <w:lvl w:ilvl="6" w:tplc="0F324436">
      <w:start w:val="1"/>
      <w:numFmt w:val="decimal"/>
      <w:lvlText w:val="%7."/>
      <w:lvlJc w:val="left"/>
      <w:pPr>
        <w:ind w:left="5891" w:hanging="360"/>
      </w:pPr>
    </w:lvl>
    <w:lvl w:ilvl="7" w:tplc="1748869C">
      <w:start w:val="1"/>
      <w:numFmt w:val="lowerLetter"/>
      <w:lvlText w:val="%8."/>
      <w:lvlJc w:val="left"/>
      <w:pPr>
        <w:ind w:left="6611" w:hanging="360"/>
      </w:pPr>
    </w:lvl>
    <w:lvl w:ilvl="8" w:tplc="7F80C0A6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7F40450"/>
    <w:multiLevelType w:val="hybridMultilevel"/>
    <w:tmpl w:val="33E4320E"/>
    <w:lvl w:ilvl="0" w:tplc="883834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2A2DB5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1276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FACE2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DE65F4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AE8AE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C6A7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B2785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1629A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677E64"/>
    <w:multiLevelType w:val="hybridMultilevel"/>
    <w:tmpl w:val="49B881DC"/>
    <w:lvl w:ilvl="0" w:tplc="37B2F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2F6A5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AC5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A9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A38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C09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06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685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F2C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27369"/>
    <w:multiLevelType w:val="hybridMultilevel"/>
    <w:tmpl w:val="A7D89D5A"/>
    <w:lvl w:ilvl="0" w:tplc="1EB2F234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7F1E3FAE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687A98EE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64A6B092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75B060D8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ADA08416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D84EA392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837E14F0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841235D2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9">
    <w:nsid w:val="53B45BF5"/>
    <w:multiLevelType w:val="hybridMultilevel"/>
    <w:tmpl w:val="222AEFD6"/>
    <w:lvl w:ilvl="0" w:tplc="9A8EA2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3C4284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1F28C484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8AF2EFE2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321CE80A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5AF861E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E4505F7C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8864CE46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F50A1F6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>
    <w:nsid w:val="61CF0291"/>
    <w:multiLevelType w:val="hybridMultilevel"/>
    <w:tmpl w:val="3FEE15F4"/>
    <w:lvl w:ilvl="0" w:tplc="91B2CC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984603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FAE814C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B43CFB9E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7E64682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E129D0E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A5682170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13C561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63AB122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61D566E8"/>
    <w:multiLevelType w:val="hybridMultilevel"/>
    <w:tmpl w:val="28C0A994"/>
    <w:lvl w:ilvl="0" w:tplc="FDDED412">
      <w:start w:val="1"/>
      <w:numFmt w:val="none"/>
      <w:suff w:val="nothing"/>
      <w:lvlText w:val=""/>
      <w:lvlJc w:val="left"/>
      <w:pPr>
        <w:ind w:left="0" w:firstLine="0"/>
      </w:pPr>
    </w:lvl>
    <w:lvl w:ilvl="1" w:tplc="3448305E">
      <w:start w:val="1"/>
      <w:numFmt w:val="none"/>
      <w:suff w:val="nothing"/>
      <w:lvlText w:val=""/>
      <w:lvlJc w:val="left"/>
      <w:pPr>
        <w:ind w:left="0" w:firstLine="0"/>
      </w:pPr>
    </w:lvl>
    <w:lvl w:ilvl="2" w:tplc="0AC8E9AC">
      <w:start w:val="1"/>
      <w:numFmt w:val="none"/>
      <w:suff w:val="nothing"/>
      <w:lvlText w:val=""/>
      <w:lvlJc w:val="left"/>
      <w:pPr>
        <w:ind w:left="0" w:firstLine="0"/>
      </w:pPr>
    </w:lvl>
    <w:lvl w:ilvl="3" w:tplc="1C22A344">
      <w:start w:val="1"/>
      <w:numFmt w:val="none"/>
      <w:suff w:val="nothing"/>
      <w:lvlText w:val=""/>
      <w:lvlJc w:val="left"/>
      <w:pPr>
        <w:ind w:left="0" w:firstLine="0"/>
      </w:pPr>
    </w:lvl>
    <w:lvl w:ilvl="4" w:tplc="D5FE0738">
      <w:start w:val="1"/>
      <w:numFmt w:val="none"/>
      <w:suff w:val="nothing"/>
      <w:lvlText w:val=""/>
      <w:lvlJc w:val="left"/>
      <w:pPr>
        <w:ind w:left="0" w:firstLine="0"/>
      </w:pPr>
    </w:lvl>
    <w:lvl w:ilvl="5" w:tplc="369698C6">
      <w:start w:val="1"/>
      <w:numFmt w:val="none"/>
      <w:suff w:val="nothing"/>
      <w:lvlText w:val=""/>
      <w:lvlJc w:val="left"/>
      <w:pPr>
        <w:ind w:left="0" w:firstLine="0"/>
      </w:pPr>
    </w:lvl>
    <w:lvl w:ilvl="6" w:tplc="5C082F58">
      <w:start w:val="1"/>
      <w:numFmt w:val="none"/>
      <w:suff w:val="nothing"/>
      <w:lvlText w:val=""/>
      <w:lvlJc w:val="left"/>
      <w:pPr>
        <w:ind w:left="0" w:firstLine="0"/>
      </w:pPr>
    </w:lvl>
    <w:lvl w:ilvl="7" w:tplc="BBFA12BE">
      <w:start w:val="1"/>
      <w:numFmt w:val="none"/>
      <w:suff w:val="nothing"/>
      <w:lvlText w:val=""/>
      <w:lvlJc w:val="left"/>
      <w:pPr>
        <w:ind w:left="0" w:firstLine="0"/>
      </w:pPr>
    </w:lvl>
    <w:lvl w:ilvl="8" w:tplc="73E44E8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6E237662"/>
    <w:multiLevelType w:val="hybridMultilevel"/>
    <w:tmpl w:val="D31C78FE"/>
    <w:lvl w:ilvl="0" w:tplc="1D7EC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30CE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A4F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A4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E03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A3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0C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62A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F2D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E8107C"/>
    <w:multiLevelType w:val="hybridMultilevel"/>
    <w:tmpl w:val="4E10210C"/>
    <w:lvl w:ilvl="0" w:tplc="2A36AA4A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 w:tplc="64CEB19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B73C245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B622DEC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E222EC8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DF823E1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48BCD20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5C06EB8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65ACF6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4">
    <w:nsid w:val="6F6007A9"/>
    <w:multiLevelType w:val="hybridMultilevel"/>
    <w:tmpl w:val="0A52605E"/>
    <w:lvl w:ilvl="0" w:tplc="4E92C7C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BC00BC5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C265970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78AE2B0E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584F8B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250C372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886E4E12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75060BA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D34DAA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70E417DD"/>
    <w:multiLevelType w:val="hybridMultilevel"/>
    <w:tmpl w:val="4FA4CF50"/>
    <w:lvl w:ilvl="0" w:tplc="D868C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A801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AE6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0B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AF6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86F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0D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003D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1E9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200EA0"/>
    <w:multiLevelType w:val="hybridMultilevel"/>
    <w:tmpl w:val="AA5E8DDA"/>
    <w:lvl w:ilvl="0" w:tplc="84D44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B056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E6C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62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A64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2B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5CA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6B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F26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0B440D"/>
    <w:multiLevelType w:val="hybridMultilevel"/>
    <w:tmpl w:val="F858F7F2"/>
    <w:lvl w:ilvl="0" w:tplc="943A2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4007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30CD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EF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EB9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6C2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45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639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748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DA03A1"/>
    <w:multiLevelType w:val="multilevel"/>
    <w:tmpl w:val="B1BAD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795C17A4"/>
    <w:multiLevelType w:val="hybridMultilevel"/>
    <w:tmpl w:val="35A41DD2"/>
    <w:lvl w:ilvl="0" w:tplc="63A41186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C5026C20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96EEADBC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94F2768C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04852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EB58106A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C58BE3C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B2FAA0C4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ED043F00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7"/>
  </w:num>
  <w:num w:numId="4">
    <w:abstractNumId w:val="17"/>
  </w:num>
  <w:num w:numId="5">
    <w:abstractNumId w:val="16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10"/>
  </w:num>
  <w:num w:numId="11">
    <w:abstractNumId w:val="18"/>
  </w:num>
  <w:num w:numId="12">
    <w:abstractNumId w:val="15"/>
  </w:num>
  <w:num w:numId="13">
    <w:abstractNumId w:val="5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  <w:num w:numId="18">
    <w:abstractNumId w:val="3"/>
  </w:num>
  <w:num w:numId="19">
    <w:abstractNumId w:val="14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B7"/>
    <w:rsid w:val="005A5B27"/>
    <w:rsid w:val="00B459B7"/>
    <w:rsid w:val="00BE615D"/>
    <w:rsid w:val="00C67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BFF28-DAFE-436F-B8D5-E470D24B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="Times New Roman" w:cs="Times New Roman"/>
      <w:lang w:eastAsia="ru-RU"/>
    </w:rPr>
  </w:style>
  <w:style w:type="table" w:styleId="af7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5">
    <w:name w:val="стиль2"/>
    <w:basedOn w:val="a"/>
    <w:uiPriority w:val="99"/>
    <w:qFormat/>
    <w:pPr>
      <w:spacing w:before="100" w:after="100" w:line="240" w:lineRule="auto"/>
    </w:pPr>
    <w:rPr>
      <w:rFonts w:ascii="Tahoma" w:eastAsia="Times New Roman" w:hAnsi="Tahoma" w:cs="Tahoma"/>
      <w:color w:val="00000A"/>
      <w:sz w:val="20"/>
      <w:szCs w:val="20"/>
      <w:lang w:eastAsia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76" w:lineRule="auto"/>
    </w:pPr>
    <w:rPr>
      <w:rFonts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Pr>
      <w:rFonts w:ascii="Times New Roman" w:hAnsi="Times New Roman" w:cs="Times New Roman"/>
      <w:sz w:val="24"/>
      <w:szCs w:val="24"/>
      <w:u w:val="none"/>
    </w:r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basedOn w:val="a0"/>
    <w:link w:val="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3"/>
    <w:basedOn w:val="a"/>
    <w:link w:val="af9"/>
    <w:pPr>
      <w:widowControl w:val="0"/>
      <w:shd w:val="clear" w:color="auto" w:fill="FFFFFF"/>
      <w:spacing w:after="240" w:line="324" w:lineRule="exact"/>
      <w:ind w:hanging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No Spacing"/>
    <w:link w:val="afb"/>
    <w:uiPriority w:val="1"/>
    <w:qFormat/>
    <w:pPr>
      <w:spacing w:after="0" w:line="240" w:lineRule="auto"/>
    </w:pPr>
    <w:rPr>
      <w:lang w:eastAsia="ru-RU"/>
    </w:rPr>
  </w:style>
  <w:style w:type="character" w:customStyle="1" w:styleId="afb">
    <w:name w:val="Без интервала Знак"/>
    <w:basedOn w:val="a0"/>
    <w:link w:val="afa"/>
    <w:uiPriority w:val="1"/>
    <w:rPr>
      <w:rFonts w:eastAsia="Calibri"/>
      <w:lang w:eastAsia="ru-RU"/>
    </w:rPr>
  </w:style>
  <w:style w:type="paragraph" w:customStyle="1" w:styleId="13">
    <w:name w:val="Название1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99"/>
      <w:sz w:val="20"/>
      <w:szCs w:val="20"/>
      <w:lang w:eastAsia="ru-RU"/>
    </w:rPr>
  </w:style>
  <w:style w:type="table" w:customStyle="1" w:styleId="14">
    <w:name w:val="Сетка таблицы1"/>
    <w:basedOn w:val="a1"/>
    <w:next w:val="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vuc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2202</Words>
  <Characters>12556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Галина</cp:lastModifiedBy>
  <cp:revision>47</cp:revision>
  <cp:lastPrinted>2024-08-30T18:07:00Z</cp:lastPrinted>
  <dcterms:created xsi:type="dcterms:W3CDTF">2018-07-10T08:18:00Z</dcterms:created>
  <dcterms:modified xsi:type="dcterms:W3CDTF">2025-10-02T18:21:00Z</dcterms:modified>
</cp:coreProperties>
</file>