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DA4" w:rsidRDefault="00EB6923">
      <w:pPr>
        <w:tabs>
          <w:tab w:val="left" w:pos="89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государственное казённое общеобразовательное учреждение Ростовской области </w:t>
      </w:r>
    </w:p>
    <w:p w:rsidR="00DB5DA4" w:rsidRDefault="00EB6923">
      <w:pPr>
        <w:tabs>
          <w:tab w:val="left" w:pos="89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«Колушкинская специальная школа-интернат»</w:t>
      </w:r>
    </w:p>
    <w:p w:rsidR="00DB5DA4" w:rsidRDefault="00DB5DA4">
      <w:pPr>
        <w:tabs>
          <w:tab w:val="left" w:pos="892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B5DA4" w:rsidRDefault="00DB5DA4">
      <w:pPr>
        <w:tabs>
          <w:tab w:val="left" w:pos="892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B5DA4" w:rsidRDefault="00DB5DA4">
      <w:pPr>
        <w:tabs>
          <w:tab w:val="left" w:pos="892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B5DA4" w:rsidRDefault="00DB5DA4">
      <w:pPr>
        <w:tabs>
          <w:tab w:val="left" w:pos="892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55A2" w:rsidRDefault="00D955A2">
      <w:pPr>
        <w:tabs>
          <w:tab w:val="left" w:pos="8928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DB5DA4" w:rsidRDefault="00DB5D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DA4" w:rsidRDefault="00DB5D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DA4" w:rsidRDefault="00DB5D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DA4" w:rsidRDefault="00DB5D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DA4" w:rsidRDefault="00EB69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РАБОЧАЯ  ПРОГРАММА </w:t>
      </w:r>
    </w:p>
    <w:p w:rsidR="00DB5DA4" w:rsidRDefault="00EB69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русскому языку </w:t>
      </w:r>
    </w:p>
    <w:p w:rsidR="00DB5DA4" w:rsidRDefault="00EB69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10-11 класс</w:t>
      </w:r>
    </w:p>
    <w:p w:rsidR="00DB5DA4" w:rsidRDefault="00DB5DA4">
      <w:pPr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B5DA4" w:rsidRDefault="00DB5DA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B5DA4" w:rsidRDefault="00DB5DA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B5DA4" w:rsidRDefault="00DB5DA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B5DA4" w:rsidRDefault="00DB5DA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B5DA4" w:rsidRDefault="00DB5DA4">
      <w:pPr>
        <w:numPr>
          <w:ilvl w:val="0"/>
          <w:numId w:val="13"/>
        </w:num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B5DA4" w:rsidRDefault="00DB5DA4">
      <w:pPr>
        <w:numPr>
          <w:ilvl w:val="0"/>
          <w:numId w:val="13"/>
        </w:num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B5DA4" w:rsidRDefault="00DB5DA4">
      <w:pPr>
        <w:numPr>
          <w:ilvl w:val="0"/>
          <w:numId w:val="13"/>
        </w:num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B5DA4" w:rsidRDefault="00DB5DA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5DA4" w:rsidRDefault="00DB5DA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5DA4" w:rsidRDefault="00DB5DA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5DA4" w:rsidRDefault="00DB5DA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5DA4" w:rsidRDefault="00DB5DA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5DA4" w:rsidRDefault="00EB6923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 учитель Полуэктова Людмила Николаевна</w:t>
      </w:r>
    </w:p>
    <w:p w:rsidR="00DB5DA4" w:rsidRDefault="00DB5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5DA4" w:rsidRDefault="00DB5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5DA4" w:rsidRDefault="00DB5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5DA4" w:rsidRDefault="00DB5D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B5DA4" w:rsidRDefault="00EB6923">
      <w:pPr>
        <w:tabs>
          <w:tab w:val="left" w:pos="89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записка.</w:t>
      </w:r>
    </w:p>
    <w:p w:rsidR="00DB5DA4" w:rsidRDefault="00DB5DA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5DA4" w:rsidRDefault="00EB6923">
      <w:pPr>
        <w:pStyle w:val="af9"/>
        <w:numPr>
          <w:ilvl w:val="1"/>
          <w:numId w:val="14"/>
        </w:numPr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по русскому языку  для Х- </w:t>
      </w:r>
      <w:r>
        <w:rPr>
          <w:rFonts w:ascii="Times New Roman" w:hAnsi="Times New Roman" w:cs="Times New Roman"/>
          <w:sz w:val="24"/>
          <w:szCs w:val="24"/>
          <w:lang w:val="en-US"/>
        </w:rPr>
        <w:t>XI</w:t>
      </w:r>
      <w:r>
        <w:rPr>
          <w:rFonts w:ascii="Times New Roman" w:hAnsi="Times New Roman" w:cs="Times New Roman"/>
          <w:sz w:val="24"/>
          <w:szCs w:val="24"/>
        </w:rPr>
        <w:t xml:space="preserve"> классов разработана на основе</w:t>
      </w:r>
      <w:r>
        <w:rPr>
          <w:rFonts w:ascii="Times New Roman" w:hAnsi="Times New Roman" w:cs="Times New Roman"/>
          <w:bCs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 xml:space="preserve">рограммно-методического обеспечения для 10-12 классов с углубленной трудовой подготовкой вспециальных (коррекционных) образовательных учреждений 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</w:rPr>
        <w:t xml:space="preserve"> вида под редакцией А.М. Щербаковой, Н.М. Платоновой.  Москва.  ВЛАДОС.  2006г. и в соответствии с нормативными актами :</w:t>
      </w:r>
    </w:p>
    <w:p w:rsidR="00DB5DA4" w:rsidRDefault="00EB6923">
      <w:pPr>
        <w:pStyle w:val="af9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Федеральный  закона от 29.12.2012 N 273-ФЗ «Об образовании в Российской Федерации».</w:t>
      </w:r>
    </w:p>
    <w:p w:rsidR="00DB5DA4" w:rsidRDefault="00EB6923">
      <w:pPr>
        <w:numPr>
          <w:ilvl w:val="0"/>
          <w:numId w:val="15"/>
        </w:numPr>
        <w:spacing w:after="0" w:line="256" w:lineRule="auto"/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общего образования для обучающихся с умственной отсталостью (интеллектуальными </w:t>
      </w:r>
      <w:r>
        <w:rPr>
          <w:rFonts w:ascii="Times New Roman" w:hAnsi="Times New Roman" w:cs="Times New Roman"/>
          <w:sz w:val="24"/>
          <w:szCs w:val="24"/>
        </w:rPr>
        <w:tab/>
        <w:t xml:space="preserve">нарушениями) от 19.12. 2014 г. утвержденного Минобрнауки Российской Федерации приказ № 1599; </w:t>
      </w:r>
    </w:p>
    <w:p w:rsidR="00DB5DA4" w:rsidRDefault="00EB6923">
      <w:pPr>
        <w:pStyle w:val="af8"/>
        <w:numPr>
          <w:ilvl w:val="0"/>
          <w:numId w:val="15"/>
        </w:numPr>
        <w:spacing w:after="0" w:line="240" w:lineRule="auto"/>
        <w:ind w:righ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СанПиН 2.4. 3648-20 "Санитарно-эпидемиологические требования к организациям воспитания и  обучения, отдыха  и оздоровления детей и молодёжи" (утв. постановлением Главного государственного санитарного врача РФ от 28. 09. 2020 г. N 2;</w:t>
      </w:r>
    </w:p>
    <w:p w:rsidR="00DB5DA4" w:rsidRDefault="00EB6923">
      <w:pPr>
        <w:pStyle w:val="af8"/>
        <w:numPr>
          <w:ilvl w:val="0"/>
          <w:numId w:val="16"/>
        </w:numPr>
        <w:spacing w:line="240" w:lineRule="auto"/>
        <w:ind w:left="993" w:right="360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  <w:highlight w:val="white"/>
        </w:rPr>
        <w:t>анПиН 1.2.3685-21 "Гигиенические нормативы и требования к обеспечению безопасности и (или) безвредности для человека факторов среды обитания" (утв. постановлением Главного государственного санитарного врача РФ от 28 января 2021 г. N 2)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B5DA4" w:rsidRDefault="00EB692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Приказ Министерства образования и науки РФ «Об утверждении учебных планов специальных (коррекционных) образовательных учреждений для обучающихся, воспитанников с отклонениями в развитии» от 10 апреля 2002 г. N 29/2065-п;</w:t>
      </w:r>
    </w:p>
    <w:p w:rsidR="00DB5DA4" w:rsidRDefault="00EB6923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 «Об образовании в Ростовской области». № 26-ЗС от 14.11.2013.</w:t>
      </w:r>
    </w:p>
    <w:p w:rsidR="00DB5DA4" w:rsidRDefault="00EB6923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Примерный региональный учебный план специальных (коррекционных) образовательных учреждений        Ростовской области (пр.МО и ПОРО от 10.07.2002г. №1277).</w:t>
      </w:r>
    </w:p>
    <w:p w:rsidR="00DB5DA4" w:rsidRDefault="00EB6923">
      <w:pPr>
        <w:pStyle w:val="af8"/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Учебноый  плана </w:t>
      </w:r>
      <w:r>
        <w:rPr>
          <w:rFonts w:ascii="Times New Roman" w:hAnsi="Times New Roman" w:cs="Times New Roman"/>
          <w:bCs/>
          <w:sz w:val="24"/>
          <w:szCs w:val="24"/>
        </w:rPr>
        <w:t xml:space="preserve">государственного казённого общеобразовательного учреждения Ростовской области «Колушкинская специальная школа-интернат» </w:t>
      </w:r>
      <w:r>
        <w:rPr>
          <w:rFonts w:ascii="Times New Roman" w:hAnsi="Times New Roman" w:cs="Times New Roman"/>
          <w:sz w:val="24"/>
          <w:szCs w:val="24"/>
        </w:rPr>
        <w:t>на 2023-2024 уч. г.;</w:t>
      </w:r>
    </w:p>
    <w:p w:rsidR="00DB5DA4" w:rsidRDefault="00EB6923">
      <w:pPr>
        <w:pStyle w:val="af8"/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Адаптированная основная общеобразовательная программа образования обучающихся с умственной отсталостью (интеллектуальными нарушениями), вариант 1  ГКОУ РО «Колушкинская специальная школа-интернат» 2023-2024 учебный год;</w:t>
      </w:r>
    </w:p>
    <w:p w:rsidR="00DB5DA4" w:rsidRDefault="00EB6923">
      <w:pPr>
        <w:pStyle w:val="af8"/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Годовой календарного учебного графика ГКОУ РО «Колушкинская специальная школа-интернат» 2023-2024 учебный год;</w:t>
      </w:r>
    </w:p>
    <w:p w:rsidR="00DB5DA4" w:rsidRDefault="00EB6923">
      <w:pPr>
        <w:pStyle w:val="af8"/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Расписание учебных занятий ГКОУ РО «Колушкинская специальная школа-интернат» 2023-2024 учебный год;</w:t>
      </w:r>
    </w:p>
    <w:p w:rsidR="00DB5DA4" w:rsidRDefault="00EB69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Положением  о  рабочей программе </w:t>
      </w:r>
      <w:r>
        <w:rPr>
          <w:rFonts w:ascii="Times New Roman" w:hAnsi="Times New Roman" w:cs="Times New Roman"/>
          <w:sz w:val="24"/>
          <w:szCs w:val="24"/>
        </w:rPr>
        <w:t>учебных предметов,  коррекционных курсов, курсов внеурочной деятельности</w:t>
      </w:r>
    </w:p>
    <w:p w:rsidR="00DB5DA4" w:rsidRDefault="00DB5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DA4" w:rsidRDefault="00EB69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1.2.Цель преподавания русского языка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B5DA4" w:rsidRDefault="00EB6923">
      <w:pPr>
        <w:pStyle w:val="33"/>
        <w:widowControl/>
        <w:shd w:val="clear" w:color="auto" w:fill="auto"/>
        <w:spacing w:after="0" w:line="240" w:lineRule="auto"/>
        <w:ind w:right="-142" w:firstLine="0"/>
        <w:jc w:val="left"/>
        <w:rPr>
          <w:sz w:val="24"/>
          <w:szCs w:val="24"/>
        </w:rPr>
      </w:pPr>
      <w:r>
        <w:rPr>
          <w:sz w:val="24"/>
          <w:szCs w:val="24"/>
        </w:rPr>
        <w:t>Цель обучения русскому языку в 10-11 классах - обеспечение  языкового развития  умственно отсталых учащихся: помочь им овладеть речевой деятельностью на родном языке через полноценное восприятие и понимание письменной и устной речи, пользоваться им в жизни как основным средством общения, а также сформировать умения и навыки грамотного письма.</w:t>
      </w:r>
    </w:p>
    <w:p w:rsidR="00DB5DA4" w:rsidRDefault="00EB69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Задачи преподавания русского языка: </w:t>
      </w:r>
    </w:p>
    <w:p w:rsidR="00DB5DA4" w:rsidRDefault="00EB692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расширять представления о языке как важнейшем средстве человеческого общения;</w:t>
      </w:r>
    </w:p>
    <w:p w:rsidR="00DB5DA4" w:rsidRDefault="00EB692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продолжить знакомство с грамматическими понятиями и формировать на этой основе грамматические знания и умения; </w:t>
      </w:r>
    </w:p>
    <w:p w:rsidR="00DB5DA4" w:rsidRDefault="00EB692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использовать усвоенные грамматико-орфографические знания и умения для решения практических (коммуникативно-речевых задач); </w:t>
      </w:r>
    </w:p>
    <w:p w:rsidR="00DB5DA4" w:rsidRDefault="00EB692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 коммуникативные умения и навыки обучающихся; </w:t>
      </w:r>
    </w:p>
    <w:p w:rsidR="00DB5DA4" w:rsidRDefault="00EB6923">
      <w:pPr>
        <w:pStyle w:val="af9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дать понятие о формах, стандартах деловых бумаг, об их композиционных частях;</w:t>
      </w:r>
    </w:p>
    <w:p w:rsidR="00DB5DA4" w:rsidRDefault="00EB6923">
      <w:pPr>
        <w:pStyle w:val="af9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помочь в практическом усвоении норм и правил составления деловых бумаг;</w:t>
      </w:r>
    </w:p>
    <w:p w:rsidR="00DB5DA4" w:rsidRDefault="00EB6923">
      <w:pPr>
        <w:pStyle w:val="af8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умение определять, в каких случаях данная деловая бумага применяется,  умение выявлять обязательные элементы, специфичные только для данного документа;</w:t>
      </w:r>
    </w:p>
    <w:p w:rsidR="00DB5DA4" w:rsidRDefault="00EB6923">
      <w:pPr>
        <w:pStyle w:val="af8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умение подражать образцу и составлять документы самостоятельно;</w:t>
      </w:r>
    </w:p>
    <w:p w:rsidR="00DB5DA4" w:rsidRDefault="00EB6923">
      <w:pPr>
        <w:pStyle w:val="af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мотивацию к обучению и получению новых знаний;</w:t>
      </w:r>
    </w:p>
    <w:p w:rsidR="00DB5DA4" w:rsidRDefault="00EB6923">
      <w:pPr>
        <w:pStyle w:val="af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стимулировать размышления обучающихся о собственных перспективах личностного и профессионального самоопределения.</w:t>
      </w:r>
    </w:p>
    <w:p w:rsidR="00DB5DA4" w:rsidRDefault="00EB69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Наряду с этими задачами на уроках решаются и специальные задачи:</w:t>
      </w:r>
    </w:p>
    <w:p w:rsidR="00DB5DA4" w:rsidRDefault="00EB6923">
      <w:pPr>
        <w:pStyle w:val="af8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зрительного восприятия и узнавания;</w:t>
      </w:r>
    </w:p>
    <w:p w:rsidR="00DB5DA4" w:rsidRDefault="00EB6923">
      <w:pPr>
        <w:pStyle w:val="af8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пространственных представлений и ориентации;</w:t>
      </w:r>
    </w:p>
    <w:p w:rsidR="00DB5DA4" w:rsidRDefault="00EB6923">
      <w:pPr>
        <w:pStyle w:val="af8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основных мыслительных операций;</w:t>
      </w:r>
    </w:p>
    <w:p w:rsidR="00DB5DA4" w:rsidRDefault="00EB6923">
      <w:pPr>
        <w:pStyle w:val="af8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наглядно-образного и словесно-логического мышления;</w:t>
      </w:r>
    </w:p>
    <w:p w:rsidR="00DB5DA4" w:rsidRDefault="00EB6923">
      <w:pPr>
        <w:pStyle w:val="af8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Коррекция нарушений эмоционально-личностной сферы;</w:t>
      </w:r>
    </w:p>
    <w:p w:rsidR="00DB5DA4" w:rsidRDefault="00EB6923">
      <w:pPr>
        <w:pStyle w:val="af8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речи обучающихся и обогащение словаря;</w:t>
      </w:r>
    </w:p>
    <w:p w:rsidR="00DB5DA4" w:rsidRDefault="00EB6923">
      <w:pPr>
        <w:pStyle w:val="af8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Коррекция индивидуальных пробелов в знаниях, умениях, навыках.</w:t>
      </w:r>
    </w:p>
    <w:p w:rsidR="00DB5DA4" w:rsidRDefault="00DB5DA4">
      <w:pPr>
        <w:pStyle w:val="af8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B5DA4" w:rsidRDefault="00EB692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предмета.</w:t>
      </w:r>
    </w:p>
    <w:p w:rsidR="00DB5DA4" w:rsidRDefault="00EB69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Недостаточность развития фонематического слуха (а в ряде случаев и остроты слуха) при умственной отсталости нарушает узнавание слов и, как следствие, их предметную соотнесенность. Кроме того, у таких детей отмечается снижение скорости восприятия, переработки воспринимаемой информации за единицу времени, а также искажение первичной информации, что соответствует I степени нарушения жизнедеятельности в аспекте «общение» по классификации определения статуса инвалида. Для речи умственно отсталых детей характерна скудность словарного запаса и недоразвитие логико-грамматических структур. Также у них недостаточно развит психологический уровень понимания речи, а именно — трудности понимания основного смысла всего сообщения и его фрагментов, слов в контексте, метафор, установление связей между фрагментами сообщения, неумение делать обобщение, выводы.</w:t>
      </w:r>
    </w:p>
    <w:p w:rsidR="00DB5DA4" w:rsidRDefault="00EB69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материал по русскому языку (в плане усвоения грамматики и синтаксиса) остается в объеме ранее изученного</w:t>
      </w:r>
    </w:p>
    <w:p w:rsidR="00DB5DA4" w:rsidRDefault="00EB69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5–9 классах. В 10–11 классах он дается в определенной последовательности в виде повторения тех разделов, которые</w:t>
      </w:r>
    </w:p>
    <w:p w:rsidR="00DB5DA4" w:rsidRDefault="00EB69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будут актуальными для решения задач развития и формирования деловой и творческой письменной речи умственно отсталых учащихся.</w:t>
      </w:r>
    </w:p>
    <w:p w:rsidR="00DB5DA4" w:rsidRDefault="00EB69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Предлагаемая программа представляет собой интегрированный курс русского языка и делового, и творческого письма.</w:t>
      </w:r>
    </w:p>
    <w:p w:rsidR="00DB5DA4" w:rsidRDefault="00EB69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Курс русского языка включает в себя набор необходимых жизненно значимых теоретических сведений по грамматике, орфографии, синтаксису. При этом повторение материала русского языка основывается на тематике социально-бытовой</w:t>
      </w:r>
    </w:p>
    <w:p w:rsidR="00DB5DA4" w:rsidRDefault="00EB69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ориентировки.</w:t>
      </w:r>
    </w:p>
    <w:p w:rsidR="00DB5DA4" w:rsidRDefault="00EB69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Большое значение имеет речевая направленность курса, т.е. работа, связанная с обогащением словарного запаса учащихся.</w:t>
      </w:r>
    </w:p>
    <w:p w:rsidR="00DB5DA4" w:rsidRDefault="00EB69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обучения идет постепенное накопление словаря существительных, прилагательных, глаголов, наречий, т.е.</w:t>
      </w:r>
    </w:p>
    <w:p w:rsidR="00DB5DA4" w:rsidRDefault="00EB69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всех основных частей речи. При этом предусматривается не только его количественное развитие, пополнение активного</w:t>
      </w:r>
    </w:p>
    <w:p w:rsidR="00DB5DA4" w:rsidRDefault="00EB69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словаря новыми словами, речевыми оборотами, идиомами, но и качественное: уточнение значения слова, знакомство с многозначностью слова, синонимическим  рядом. Большое внимание уделяется и развитию словаря признаков, например, при повторении темы «Имя прилагательное» акцентируется внимание на характеристиках людей, их взаимоотношений и поступков. Программа по русскому языку включает в себя формирование у учащихся навыков творческого письма и оформления деловых бумаг. Деловое письмо представляет собой письменный диалог, решающий важнейшие вопросы экономико-правовой деятельности гражданина. Поэтому, несмотря на широкое использование в деловом общении телефона, деловое письмо продолжает выполнять важнейшие функции вне зависимости от способа передачи: почтовые отправления (письмо, открытка, телеграмма), служебные или докладные записки и т.п. Навыки владения популярными жанрами письменной речи входят в число необходимых жизненно важных умений. Внешние связи человеческого общения, определяемые социальными ролями, такими как: продавец — покупатель, заявитель—исполнитель, заказчик — исполнитель, работодатель — работник и т.д., реализуются как в жанре устных переговоров, так и в жанре делового письма.</w:t>
      </w:r>
    </w:p>
    <w:p w:rsidR="00DB5DA4" w:rsidRDefault="00EB69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формирования у умственно отсталых учащихся необходимых умений по составлению деловых бумаг следует исходить из актуализации основных признаков базовой модели речевой ситуации, делать опору на речевые штампы и клише, наполняя их в процессе упражнений различным содержанием.</w:t>
      </w:r>
    </w:p>
    <w:p w:rsidR="00DB5DA4" w:rsidRDefault="00EB69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Образцы (клише) деловых бумаг: заявление о приеме на работу, заявление о приеме ребенка в дошкольное учреждение,</w:t>
      </w:r>
    </w:p>
    <w:p w:rsidR="00DB5DA4" w:rsidRDefault="00EB69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служебная записка, образец трудового договора, автобиография (резюме) и др. составят некий справочник выпускника,</w:t>
      </w:r>
    </w:p>
    <w:p w:rsidR="00DB5DA4" w:rsidRDefault="00EB69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которым он будет пользоваться в своей дальнейшей жизни.</w:t>
      </w:r>
    </w:p>
    <w:p w:rsidR="00DB5DA4" w:rsidRDefault="00EB69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Деловой стиль — это сообщение, которое носит характер деловой информации, делового указания. Он используется</w:t>
      </w:r>
    </w:p>
    <w:p w:rsidR="00DB5DA4" w:rsidRDefault="00EB69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различного рода в деловых бумагах: объявление, заявление, инструкция, справка, расписка и т.д. Задача деловой речи заключается в том, чтобы сообщить сведения, имеющие практическое значение, и дать точные указания и рекомендации.</w:t>
      </w:r>
    </w:p>
    <w:p w:rsidR="00DB5DA4" w:rsidRDefault="00EB69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 должны:</w:t>
      </w:r>
    </w:p>
    <w:p w:rsidR="00DB5DA4" w:rsidRDefault="00EB69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Знать:</w:t>
      </w:r>
    </w:p>
    <w:p w:rsidR="00DB5DA4" w:rsidRDefault="00EB6923">
      <w:pPr>
        <w:pStyle w:val="af8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 требования к составлению деловых бумаг;</w:t>
      </w:r>
    </w:p>
    <w:p w:rsidR="00DB5DA4" w:rsidRDefault="00EB6923">
      <w:pPr>
        <w:pStyle w:val="af8"/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 виды оказываемых услуг почтовым отделением;</w:t>
      </w:r>
    </w:p>
    <w:p w:rsidR="00DB5DA4" w:rsidRDefault="00EB6923">
      <w:pPr>
        <w:pStyle w:val="af8"/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 части речи, использование их в речи;</w:t>
      </w:r>
    </w:p>
    <w:p w:rsidR="00DB5DA4" w:rsidRDefault="00EB6923">
      <w:pPr>
        <w:pStyle w:val="33"/>
        <w:widowControl/>
        <w:numPr>
          <w:ilvl w:val="0"/>
          <w:numId w:val="3"/>
        </w:numPr>
        <w:tabs>
          <w:tab w:val="left" w:pos="0"/>
          <w:tab w:val="left" w:pos="370"/>
        </w:tabs>
        <w:spacing w:after="0" w:line="240" w:lineRule="auto"/>
        <w:ind w:right="-142"/>
        <w:jc w:val="both"/>
        <w:rPr>
          <w:sz w:val="24"/>
          <w:szCs w:val="24"/>
        </w:rPr>
      </w:pPr>
      <w:r>
        <w:rPr>
          <w:sz w:val="24"/>
          <w:szCs w:val="24"/>
        </w:rPr>
        <w:t>знать наиболее распространённые правила правописания слов.</w:t>
      </w:r>
    </w:p>
    <w:p w:rsidR="00DB5DA4" w:rsidRDefault="00EB6923">
      <w:pPr>
        <w:pStyle w:val="33"/>
        <w:widowControl/>
        <w:tabs>
          <w:tab w:val="left" w:pos="0"/>
          <w:tab w:val="left" w:pos="370"/>
        </w:tabs>
        <w:spacing w:after="0" w:line="240" w:lineRule="auto"/>
        <w:ind w:left="360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Уметь:</w:t>
      </w:r>
    </w:p>
    <w:p w:rsidR="00DB5DA4" w:rsidRDefault="00EB6923">
      <w:pPr>
        <w:pStyle w:val="af8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определять виды деловых бумаг: расписку, доверенность, объяснительную, заявление, объявление, автобиографию;</w:t>
      </w:r>
    </w:p>
    <w:p w:rsidR="00DB5DA4" w:rsidRDefault="00EB6923">
      <w:pPr>
        <w:pStyle w:val="af8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определять, в каких случаях данная деловая бумага применяется (документы, необходимые для поступления на работу);</w:t>
      </w:r>
    </w:p>
    <w:p w:rsidR="00DB5DA4" w:rsidRDefault="00EB6923">
      <w:pPr>
        <w:pStyle w:val="af8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выявлять обязательные элементы, порядок расположения частей текста, специфичные только для данного документа;</w:t>
      </w:r>
    </w:p>
    <w:p w:rsidR="00DB5DA4" w:rsidRDefault="00EB6923">
      <w:pPr>
        <w:pStyle w:val="af8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находить в словах изученные орфограммы и применять на письме изученные орфографические правила (с помощью учителя или самостоятельно). </w:t>
      </w:r>
    </w:p>
    <w:p w:rsidR="00DB5DA4" w:rsidRDefault="00EB6923">
      <w:pPr>
        <w:pStyle w:val="af8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заполнять бланки на посылку, на денежный перевод, по платежам за коммунальные услуги;</w:t>
      </w:r>
    </w:p>
    <w:p w:rsidR="00DB5DA4" w:rsidRDefault="00EB6923">
      <w:pPr>
        <w:pStyle w:val="af8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выявлять обязательные элементы, порядок расположения частей текста, специфичные только для данного документа;</w:t>
      </w:r>
    </w:p>
    <w:p w:rsidR="00DB5DA4" w:rsidRDefault="00EB6923">
      <w:pPr>
        <w:pStyle w:val="af8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составлять и писать текст телеграммы, поздравительной открытки, личного письма (по плану, опорным словам), учитывая особенности структуры каждой деловой бумаги;</w:t>
      </w:r>
    </w:p>
    <w:p w:rsidR="00DB5DA4" w:rsidRDefault="00EB6923">
      <w:pPr>
        <w:pStyle w:val="af8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находить в словах изученные орфограммы и применять на письме изученные орфографические правила (с помощью учителя или самостоятельно);</w:t>
      </w:r>
    </w:p>
    <w:p w:rsidR="00DB5DA4" w:rsidRDefault="00EB6923">
      <w:pPr>
        <w:pStyle w:val="af8"/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составлять отзыв по плану (с помощью учителя);</w:t>
      </w:r>
    </w:p>
    <w:p w:rsidR="00DB5DA4" w:rsidRDefault="00EB6923">
      <w:pPr>
        <w:pStyle w:val="af8"/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писать заметку по опорным словам, предложенному плану после предварительного разбора;</w:t>
      </w:r>
    </w:p>
    <w:p w:rsidR="00DB5DA4" w:rsidRDefault="00EB6923">
      <w:pPr>
        <w:pStyle w:val="af8"/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выявлять принадлежность готового текста с точки зрения его назначения (повествование или описание);</w:t>
      </w:r>
    </w:p>
    <w:p w:rsidR="00DB5DA4" w:rsidRDefault="00EB6923">
      <w:pPr>
        <w:pStyle w:val="af8"/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находить в словах изученные орфограммы и применять на письме изученные орфографические правила с помощью учителя или самостоятельно;</w:t>
      </w:r>
    </w:p>
    <w:p w:rsidR="00DB5DA4" w:rsidRDefault="00EB6923">
      <w:pPr>
        <w:pStyle w:val="af8"/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уметь вести диалог в соответствии с задачами речевого общения;</w:t>
      </w:r>
    </w:p>
    <w:p w:rsidR="00DB5DA4" w:rsidRDefault="00EB6923">
      <w:pPr>
        <w:pStyle w:val="af8"/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писать изложение и сочинение после предварительной отработки содержания и языкового оформления;</w:t>
      </w:r>
    </w:p>
    <w:p w:rsidR="00DB5DA4" w:rsidRDefault="00EB6923">
      <w:pPr>
        <w:pStyle w:val="af8"/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оформлять изученные виды деловых бумаг;</w:t>
      </w:r>
    </w:p>
    <w:p w:rsidR="00DB5DA4" w:rsidRDefault="00EB6923">
      <w:pPr>
        <w:pStyle w:val="af8"/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пользоваться орфографическим и толковым словарём, применять изученные орфографические правила на письме с помощью учителя или самостоятельно.</w:t>
      </w:r>
    </w:p>
    <w:p w:rsidR="00DB5DA4" w:rsidRDefault="00DB5DA4">
      <w:pPr>
        <w:pStyle w:val="af8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B5DA4" w:rsidRDefault="00DB5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B5DA4" w:rsidRDefault="00EB6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Описание места учебного предмета в учебном плане.</w:t>
      </w:r>
    </w:p>
    <w:p w:rsidR="00DB5DA4" w:rsidRDefault="00EB69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Учебный предмет  русский язык   находится в инвариативной части учебного плана.</w:t>
      </w:r>
    </w:p>
    <w:p w:rsidR="00DB5DA4" w:rsidRDefault="00EB6923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В соответствии с учебным планом рабочая программа рассчитана на 68  часа (10 класс -1 час в неделю, 11 класс -1 час в неделю).</w:t>
      </w:r>
    </w:p>
    <w:p w:rsidR="00DB5DA4" w:rsidRDefault="00DB5D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5DA4" w:rsidRDefault="00DB5D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5DA4" w:rsidRDefault="00DB5D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5DA4" w:rsidRDefault="00DB5D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5DA4" w:rsidRDefault="00DB5D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5DA4" w:rsidRDefault="00DB5D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5DA4" w:rsidRDefault="00DB5D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5DA4" w:rsidRDefault="00DB5D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DB5DA4" w:rsidRDefault="00DB5DA4">
      <w:pPr>
        <w:pStyle w:val="af8"/>
        <w:spacing w:after="0" w:line="240" w:lineRule="auto"/>
        <w:ind w:left="1080"/>
        <w:contextualSpacing/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</w:pPr>
    </w:p>
    <w:p w:rsidR="00DB5DA4" w:rsidRDefault="00EB6923">
      <w:pPr>
        <w:pStyle w:val="af8"/>
        <w:spacing w:after="0" w:line="240" w:lineRule="auto"/>
        <w:ind w:left="1080"/>
        <w:contextualSpacing/>
        <w:jc w:val="center"/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4.Содержание учебного предмета.</w:t>
      </w:r>
    </w:p>
    <w:p w:rsidR="00DB5DA4" w:rsidRDefault="00EB69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 класс.</w:t>
      </w: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851"/>
        <w:gridCol w:w="10489"/>
      </w:tblGrid>
      <w:tr w:rsidR="00DB5DA4">
        <w:trPr>
          <w:trHeight w:val="276"/>
        </w:trPr>
        <w:tc>
          <w:tcPr>
            <w:tcW w:w="567" w:type="dxa"/>
            <w:vMerge w:val="restart"/>
          </w:tcPr>
          <w:p w:rsidR="00DB5DA4" w:rsidRDefault="00EB6923">
            <w:pPr>
              <w:spacing w:after="0" w:line="240" w:lineRule="auto"/>
              <w:ind w:right="-3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B5DA4" w:rsidRDefault="00EB69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77" w:type="dxa"/>
            <w:vMerge w:val="restart"/>
          </w:tcPr>
          <w:p w:rsidR="00DB5DA4" w:rsidRDefault="00EB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Наименование    разделов   учебной    программы</w:t>
            </w:r>
          </w:p>
        </w:tc>
        <w:tc>
          <w:tcPr>
            <w:tcW w:w="851" w:type="dxa"/>
            <w:vMerge w:val="restart"/>
          </w:tcPr>
          <w:p w:rsidR="00DB5DA4" w:rsidRDefault="00EB6923">
            <w:pPr>
              <w:spacing w:after="0" w:line="240" w:lineRule="auto"/>
              <w:ind w:right="-108" w:hanging="91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Кол-во часов</w:t>
            </w:r>
          </w:p>
        </w:tc>
        <w:tc>
          <w:tcPr>
            <w:tcW w:w="10489" w:type="dxa"/>
            <w:vMerge w:val="restart"/>
          </w:tcPr>
          <w:p w:rsidR="00DB5DA4" w:rsidRDefault="00EB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Характеристика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основных содержательных линий</w:t>
            </w:r>
          </w:p>
        </w:tc>
      </w:tr>
      <w:tr w:rsidR="00DB5DA4">
        <w:trPr>
          <w:trHeight w:val="276"/>
        </w:trPr>
        <w:tc>
          <w:tcPr>
            <w:tcW w:w="567" w:type="dxa"/>
            <w:vMerge/>
          </w:tcPr>
          <w:p w:rsidR="00DB5DA4" w:rsidRDefault="00DB5D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B5DA4" w:rsidRDefault="00DB5D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B5DA4" w:rsidRDefault="00DB5D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9" w:type="dxa"/>
            <w:vMerge/>
          </w:tcPr>
          <w:p w:rsidR="00DB5DA4" w:rsidRDefault="00DB5D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5DA4">
        <w:trPr>
          <w:trHeight w:val="1837"/>
        </w:trPr>
        <w:tc>
          <w:tcPr>
            <w:tcW w:w="567" w:type="dxa"/>
          </w:tcPr>
          <w:p w:rsidR="00DB5DA4" w:rsidRDefault="00EB6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речи в жизни человека. Предложение </w:t>
            </w:r>
          </w:p>
          <w:p w:rsidR="00DB5DA4" w:rsidRDefault="00DB5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DA4" w:rsidRDefault="00DB5D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B5DA4" w:rsidRDefault="00DB5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DA4" w:rsidRDefault="00DB5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DA4" w:rsidRDefault="00DB5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DA4" w:rsidRDefault="00DB5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Речь как способ общения. Основные формы речи — монолог, диалог. Речевые роли: читатель — чтец, рассказчик — слушатель, собеседники, говорящий — слушающий, пишущий — читающий. Значение каждойроли. Виды речевой деятельности: написание, прочтение, проговаривание, прослушивание. Все виды речевой деятельности связаны между собой в свободной последовательности. Деловая игра «Давайте познакомимся!», которая проводится в устной и письменной форме (автобиография)</w:t>
            </w:r>
          </w:p>
        </w:tc>
      </w:tr>
      <w:tr w:rsidR="00DB5DA4">
        <w:trPr>
          <w:trHeight w:val="698"/>
        </w:trPr>
        <w:tc>
          <w:tcPr>
            <w:tcW w:w="567" w:type="dxa"/>
          </w:tcPr>
          <w:p w:rsidR="00DB5DA4" w:rsidRDefault="00EB6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речевой деятельности по цели высказывания. Текст. Деловое письмо (записка, объявление, письмо…) </w:t>
            </w:r>
          </w:p>
        </w:tc>
        <w:tc>
          <w:tcPr>
            <w:tcW w:w="851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из готового текста предложений по целям высказываний.</w:t>
            </w:r>
          </w:p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 запись предложений по цели высказывания. Составление сообщений по плану и самостоятельно.</w:t>
            </w:r>
          </w:p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План:</w:t>
            </w:r>
          </w:p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Речевая задача — зачем нужно это сообщение?</w:t>
            </w:r>
          </w:p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(устно).</w:t>
            </w:r>
          </w:p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Кому адресовано (сверстнику или взрослому?) об-</w:t>
            </w:r>
          </w:p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ращение.</w:t>
            </w:r>
          </w:p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Содержание сообщения.</w:t>
            </w:r>
          </w:p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Подпись.</w:t>
            </w:r>
          </w:p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Сфера применения: записка близким, объявление, письмо другу или родителям, поздравление, предупреждение, просьба. Составление письменных форм. Со-чинение «Мой друг» по ключевым словам: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его зовут…,понимает с полуслова…, поможет …, выручит…,веселый…, всегда вместе.. и т.д.</w:t>
            </w:r>
          </w:p>
        </w:tc>
      </w:tr>
      <w:tr w:rsidR="00DB5DA4">
        <w:trPr>
          <w:trHeight w:val="698"/>
        </w:trPr>
        <w:tc>
          <w:tcPr>
            <w:tcW w:w="567" w:type="dxa"/>
          </w:tcPr>
          <w:p w:rsidR="00DB5DA4" w:rsidRDefault="00EB6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вежливых слов. Обращение </w:t>
            </w:r>
          </w:p>
        </w:tc>
        <w:tc>
          <w:tcPr>
            <w:tcW w:w="851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вежливых слов. Составление предложений, записок с вежливыми словами.</w:t>
            </w:r>
          </w:p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поздравлений по схеме:</w:t>
            </w:r>
          </w:p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Кого? (знакомых, родных, сверстника, учителя).</w:t>
            </w:r>
          </w:p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 чем? (с днем рождения, с новосельем, с Днем</w:t>
            </w:r>
          </w:p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с Новым годом).</w:t>
            </w:r>
          </w:p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Как? (от всего сердца, от всей души, от имени, по</w:t>
            </w:r>
          </w:p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поручению …).</w:t>
            </w:r>
          </w:p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Желаю…; желаю, чтобы…; желаю… и хочу, чтобы …;</w:t>
            </w:r>
          </w:p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желаю, пусть….</w:t>
            </w:r>
          </w:p>
        </w:tc>
      </w:tr>
      <w:tr w:rsidR="00DB5DA4">
        <w:trPr>
          <w:trHeight w:val="698"/>
        </w:trPr>
        <w:tc>
          <w:tcPr>
            <w:tcW w:w="567" w:type="dxa"/>
          </w:tcPr>
          <w:p w:rsidR="00DB5DA4" w:rsidRDefault="00EB6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977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слов.  Толковый словарь </w:t>
            </w:r>
          </w:p>
        </w:tc>
        <w:tc>
          <w:tcPr>
            <w:tcW w:w="851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толкового словаря. Правила работы с толковым словарем.</w:t>
            </w:r>
          </w:p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дифференциацию значения слов-синонимов по степени нарастания признака (действия):</w:t>
            </w:r>
          </w:p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громадный, большой, огромный;</w:t>
            </w:r>
          </w:p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грусть печаль, скорбь, тоска;</w:t>
            </w:r>
          </w:p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приплелся, примчался, пришел и т.д.</w:t>
            </w:r>
          </w:p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Предложить работу по применению соответствующих</w:t>
            </w:r>
          </w:p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 в тексте: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первым …. к финишу. На уроке тру-</w:t>
            </w:r>
          </w:p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 мы испекли … пирог. И т.д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Работа с деформиро-</w:t>
            </w:r>
          </w:p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ванным текстом (поздравительной открытки, объявле-</w:t>
            </w:r>
          </w:p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ния, записки) с использованием на выбор слов для справок</w:t>
            </w:r>
          </w:p>
        </w:tc>
      </w:tr>
      <w:tr w:rsidR="00DB5DA4">
        <w:trPr>
          <w:trHeight w:val="698"/>
        </w:trPr>
        <w:tc>
          <w:tcPr>
            <w:tcW w:w="567" w:type="dxa"/>
          </w:tcPr>
          <w:p w:rsidR="00DB5DA4" w:rsidRDefault="00EB6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слова.  Словообразование</w:t>
            </w:r>
          </w:p>
        </w:tc>
        <w:tc>
          <w:tcPr>
            <w:tcW w:w="851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слова по составу.</w:t>
            </w:r>
          </w:p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новых слов при помощи приставок, суффиксов, окончаний. Образование имен прилагательных от имен существительных и наоборот, от глагола и наоборот. Составление предложений.</w:t>
            </w:r>
          </w:p>
        </w:tc>
      </w:tr>
      <w:tr w:rsidR="00DB5DA4">
        <w:trPr>
          <w:trHeight w:val="698"/>
        </w:trPr>
        <w:tc>
          <w:tcPr>
            <w:tcW w:w="567" w:type="dxa"/>
          </w:tcPr>
          <w:p w:rsidR="00DB5DA4" w:rsidRDefault="00EB6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Орфограммы. Деловая речь. Орфографический словарь </w:t>
            </w:r>
          </w:p>
        </w:tc>
        <w:tc>
          <w:tcPr>
            <w:tcW w:w="851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89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словосочетаний и предложений, наиболее часто встречающихся в деловом письме: прошу рассмотреть мою просьбу, безвозмездная помощь, вос-</w:t>
            </w:r>
          </w:p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становить стаж работы, известить меня, расторгнуть договор и т.д.</w:t>
            </w:r>
          </w:p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словаря (правильное написание слова, правильное ударение в слове). Принципы работы со словарем — порядок расположения слов в словаре.</w:t>
            </w:r>
          </w:p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Упражнения, изложение тексты различных</w:t>
            </w:r>
          </w:p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инструкций, полезных советов из справочной литературы по ведению домашнего хозяйства, по уходу за одеждой, обувью, по уходу за больным и т.д.</w:t>
            </w:r>
          </w:p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работ: подчеркнуть звонкую или глухую согласную, вставить пропущенную согласную, вставить пропущенное слово и др. Диктант.</w:t>
            </w:r>
          </w:p>
        </w:tc>
      </w:tr>
      <w:tr w:rsidR="00DB5DA4">
        <w:trPr>
          <w:trHeight w:val="698"/>
        </w:trPr>
        <w:tc>
          <w:tcPr>
            <w:tcW w:w="567" w:type="dxa"/>
          </w:tcPr>
          <w:p w:rsidR="00DB5DA4" w:rsidRDefault="00EB6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существительное. Письменные формы деловой речи</w:t>
            </w:r>
          </w:p>
        </w:tc>
        <w:tc>
          <w:tcPr>
            <w:tcW w:w="851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Большая часть заданий направлена на определение значений имен существительных, словообразовательный и смысловой анализ, на уточнение и овладение системой падежных форм существительных, которые в сочетании с другими словами дают возможность выражать те или иные смысловые отношения. При закреплении навыка правописания безударных падежных окончаний имен существительных использовать жизненно востребованные тексты, например: письмо родителям, знакомому, приглашение, объяснительная записка, телеграмма, инструкция, рецепт, должностные обязанности по той или иной предлагаемой трудовой специальности (столяр, швея, картонажник, дворник, помощник воспитателя, санитарка, рабочий по кухне и т.д.).</w:t>
            </w:r>
          </w:p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текстов с пропущенными словами, творческий диктант</w:t>
            </w:r>
          </w:p>
        </w:tc>
      </w:tr>
      <w:tr w:rsidR="00DB5DA4">
        <w:trPr>
          <w:trHeight w:val="698"/>
        </w:trPr>
        <w:tc>
          <w:tcPr>
            <w:tcW w:w="567" w:type="dxa"/>
          </w:tcPr>
          <w:p w:rsidR="00DB5DA4" w:rsidRDefault="00EB6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977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прилагательное. Расширение словарного запаса</w:t>
            </w:r>
          </w:p>
        </w:tc>
        <w:tc>
          <w:tcPr>
            <w:tcW w:w="851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Предлагаемые задания направлены: на уточнение семантики при обозначении признаков предмета; на распознавание в тексте и использование прилагательных обозначающих признаки, которые свойственны предметам или явлениям; на выделение синонимов и антонимов; на понимание смысла фразеологических</w:t>
            </w:r>
          </w:p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оборотов, имеющих переносное значение.</w:t>
            </w:r>
          </w:p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словарного запаса достигается путем замены словосочетаний прилагательным: костюм из шерсти — шерстяной костюм, прибор для измерения</w:t>
            </w:r>
          </w:p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 измерительный прибор и т.п. Расширению словарного запаса также способствуют упражнения на образование сравнительных степеней качества, образование словосочетаний с существительными, указывающих на качество, стоимость товаров; описание погодных явлений, подбор признаков предметов, интерьера квартиры и т.д.</w:t>
            </w:r>
          </w:p>
        </w:tc>
      </w:tr>
      <w:tr w:rsidR="00DB5DA4">
        <w:trPr>
          <w:trHeight w:val="698"/>
        </w:trPr>
        <w:tc>
          <w:tcPr>
            <w:tcW w:w="567" w:type="dxa"/>
          </w:tcPr>
          <w:p w:rsidR="00DB5DA4" w:rsidRDefault="00EB6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Местоимение</w:t>
            </w:r>
          </w:p>
        </w:tc>
        <w:tc>
          <w:tcPr>
            <w:tcW w:w="851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9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темой «Личные местоимения» имеет цель сформировать и уточнить понимание функциональных значений местоимения, уточнить употребление и предупредить возможные ошибки в использовании их в устной и</w:t>
            </w:r>
          </w:p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письменной речи.</w:t>
            </w:r>
          </w:p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работ: выделение местоимения в тексте, замена существительного местоимением, редактирование текста</w:t>
            </w:r>
          </w:p>
        </w:tc>
      </w:tr>
      <w:tr w:rsidR="00DB5DA4">
        <w:trPr>
          <w:trHeight w:val="698"/>
        </w:trPr>
        <w:tc>
          <w:tcPr>
            <w:tcW w:w="567" w:type="dxa"/>
          </w:tcPr>
          <w:p w:rsidR="00DB5DA4" w:rsidRDefault="00EB6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Глагол </w:t>
            </w:r>
          </w:p>
        </w:tc>
        <w:tc>
          <w:tcPr>
            <w:tcW w:w="851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работ:</w:t>
            </w:r>
          </w:p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составление по опорным словам правил личной гигиены, правил ухода за больным дома, памятки собирающемуся в путешествие и т.п.;</w:t>
            </w:r>
          </w:p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-образование ряда слов от неопределенной формы глагола для выражения просьбы, побуждения, совета. Например, написать — напиши — напишите,</w:t>
            </w:r>
          </w:p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позвонить — позвони — позвоните. Составление предложений с употреблением повелительного наклонения и вежливых слов;</w:t>
            </w:r>
          </w:p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описание действий при оформлении подписки на газеты и журналы на почте, при отправлении бандероли и др.;</w:t>
            </w:r>
          </w:p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составление правил пожарной безопасности при пользовании электро- или газовой плитой, правил безопасного поведения на улице с употреблением</w:t>
            </w:r>
          </w:p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частицы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Диктант.</w:t>
            </w:r>
          </w:p>
        </w:tc>
      </w:tr>
      <w:tr w:rsidR="00DB5DA4">
        <w:trPr>
          <w:trHeight w:val="698"/>
        </w:trPr>
        <w:tc>
          <w:tcPr>
            <w:tcW w:w="567" w:type="dxa"/>
          </w:tcPr>
          <w:p w:rsidR="00DB5DA4" w:rsidRDefault="00EB6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Имя числительное </w:t>
            </w:r>
          </w:p>
        </w:tc>
        <w:tc>
          <w:tcPr>
            <w:tcW w:w="851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9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на понимание (уточнение) смысла сочетания имен чис-</w:t>
            </w:r>
          </w:p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лительных с именами существительными, которые связаны с выражением точного и приблизительного времени суток с обозначением по часам, например,</w:t>
            </w:r>
          </w:p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точное время: семь часов сорок пять минут, приблизительное время: около восьми часов, девяносто пять сантиметров или около метра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 выражением</w:t>
            </w:r>
          </w:p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точного и приблизительного количества чего-нибудь.</w:t>
            </w:r>
          </w:p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 обозначать календарные даты, возраст, трудовой стаж и другие автобиографические данные, с употреблением слов …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год,…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B5DA4">
        <w:trPr>
          <w:trHeight w:val="698"/>
        </w:trPr>
        <w:tc>
          <w:tcPr>
            <w:tcW w:w="567" w:type="dxa"/>
          </w:tcPr>
          <w:p w:rsidR="00DB5DA4" w:rsidRDefault="00EB6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977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Наречие</w:t>
            </w:r>
          </w:p>
        </w:tc>
        <w:tc>
          <w:tcPr>
            <w:tcW w:w="851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9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Обогащение словаря учащихся малознакомыми и незнакомыми наречиями и устойчивыми сочетаниями;</w:t>
            </w:r>
          </w:p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пониманием и уточнением значения наречий;</w:t>
            </w:r>
          </w:p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в употреблении слов, обладающих образностью, выразительностью в выражении действий и состояний.</w:t>
            </w:r>
          </w:p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работ: упражнения, деформированный текст, творческий диктант.</w:t>
            </w:r>
          </w:p>
        </w:tc>
      </w:tr>
      <w:tr w:rsidR="00DB5DA4">
        <w:trPr>
          <w:trHeight w:val="698"/>
        </w:trPr>
        <w:tc>
          <w:tcPr>
            <w:tcW w:w="567" w:type="dxa"/>
          </w:tcPr>
          <w:p w:rsidR="00DB5DA4" w:rsidRDefault="00EB6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Предлоги</w:t>
            </w:r>
          </w:p>
        </w:tc>
        <w:tc>
          <w:tcPr>
            <w:tcW w:w="851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9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работ: деформированный текст, составление предложений, ответы на вопросы, диктант (предупредительный, объяснительный, контрольный).</w:t>
            </w:r>
          </w:p>
        </w:tc>
      </w:tr>
      <w:tr w:rsidR="00DB5DA4">
        <w:trPr>
          <w:trHeight w:val="698"/>
        </w:trPr>
        <w:tc>
          <w:tcPr>
            <w:tcW w:w="567" w:type="dxa"/>
          </w:tcPr>
          <w:p w:rsidR="00DB5DA4" w:rsidRDefault="00EB6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851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:rsidR="00DB5DA4" w:rsidRDefault="00DB5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A4">
        <w:trPr>
          <w:trHeight w:val="698"/>
        </w:trPr>
        <w:tc>
          <w:tcPr>
            <w:tcW w:w="567" w:type="dxa"/>
          </w:tcPr>
          <w:p w:rsidR="00DB5DA4" w:rsidRDefault="00EB6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 (диктанты)</w:t>
            </w:r>
          </w:p>
        </w:tc>
        <w:tc>
          <w:tcPr>
            <w:tcW w:w="851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89" w:type="dxa"/>
          </w:tcPr>
          <w:p w:rsidR="00DB5DA4" w:rsidRDefault="00DB5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A4">
        <w:trPr>
          <w:trHeight w:val="698"/>
        </w:trPr>
        <w:tc>
          <w:tcPr>
            <w:tcW w:w="567" w:type="dxa"/>
            <w:tcBorders>
              <w:bottom w:val="single" w:sz="4" w:space="0" w:color="auto"/>
            </w:tcBorders>
          </w:tcPr>
          <w:p w:rsidR="00DB5DA4" w:rsidRDefault="00DB5D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489" w:type="dxa"/>
            <w:tcBorders>
              <w:bottom w:val="single" w:sz="4" w:space="0" w:color="auto"/>
            </w:tcBorders>
          </w:tcPr>
          <w:p w:rsidR="00DB5DA4" w:rsidRDefault="00DB5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5DA4" w:rsidRDefault="00DB5DA4">
      <w:pPr>
        <w:pStyle w:val="af8"/>
        <w:spacing w:after="0" w:line="240" w:lineRule="auto"/>
        <w:ind w:left="1080" w:right="424"/>
        <w:contextualSpacing/>
        <w:jc w:val="both"/>
        <w:rPr>
          <w:rFonts w:ascii="Times New Roman" w:hAnsi="Times New Roman" w:cs="Times New Roman"/>
          <w:sz w:val="24"/>
          <w:szCs w:val="24"/>
          <w:lang w:bidi="en-US"/>
        </w:rPr>
      </w:pPr>
    </w:p>
    <w:p w:rsidR="00DB5DA4" w:rsidRDefault="00DB5DA4">
      <w:pPr>
        <w:pStyle w:val="af8"/>
        <w:spacing w:after="0" w:line="240" w:lineRule="auto"/>
        <w:ind w:left="1080" w:right="424"/>
        <w:contextualSpacing/>
        <w:jc w:val="both"/>
        <w:rPr>
          <w:rFonts w:ascii="Times New Roman" w:hAnsi="Times New Roman" w:cs="Times New Roman"/>
          <w:sz w:val="24"/>
          <w:szCs w:val="24"/>
          <w:lang w:bidi="en-US"/>
        </w:rPr>
      </w:pPr>
    </w:p>
    <w:p w:rsidR="00DB5DA4" w:rsidRDefault="00EB69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 класс.</w:t>
      </w: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851"/>
        <w:gridCol w:w="10489"/>
      </w:tblGrid>
      <w:tr w:rsidR="00DB5DA4">
        <w:trPr>
          <w:trHeight w:val="276"/>
        </w:trPr>
        <w:tc>
          <w:tcPr>
            <w:tcW w:w="567" w:type="dxa"/>
            <w:vMerge w:val="restart"/>
          </w:tcPr>
          <w:p w:rsidR="00DB5DA4" w:rsidRDefault="00EB6923">
            <w:pPr>
              <w:spacing w:after="0" w:line="240" w:lineRule="auto"/>
              <w:ind w:right="-3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B5DA4" w:rsidRDefault="00EB69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77" w:type="dxa"/>
            <w:vMerge w:val="restart"/>
          </w:tcPr>
          <w:p w:rsidR="00DB5DA4" w:rsidRDefault="00EB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Наименование    разделов   учебной    программы</w:t>
            </w:r>
          </w:p>
        </w:tc>
        <w:tc>
          <w:tcPr>
            <w:tcW w:w="851" w:type="dxa"/>
            <w:vMerge w:val="restart"/>
          </w:tcPr>
          <w:p w:rsidR="00DB5DA4" w:rsidRDefault="00EB6923">
            <w:pPr>
              <w:spacing w:after="0" w:line="240" w:lineRule="auto"/>
              <w:ind w:right="-108" w:hanging="91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Кол-во часов</w:t>
            </w:r>
          </w:p>
        </w:tc>
        <w:tc>
          <w:tcPr>
            <w:tcW w:w="10489" w:type="dxa"/>
            <w:vMerge w:val="restart"/>
          </w:tcPr>
          <w:p w:rsidR="00DB5DA4" w:rsidRDefault="00EB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Характеристика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основных содержательных линий</w:t>
            </w:r>
          </w:p>
        </w:tc>
      </w:tr>
      <w:tr w:rsidR="00DB5DA4">
        <w:trPr>
          <w:trHeight w:val="276"/>
        </w:trPr>
        <w:tc>
          <w:tcPr>
            <w:tcW w:w="567" w:type="dxa"/>
            <w:vMerge/>
          </w:tcPr>
          <w:p w:rsidR="00DB5DA4" w:rsidRDefault="00DB5D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B5DA4" w:rsidRDefault="00DB5D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B5DA4" w:rsidRDefault="00DB5D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9" w:type="dxa"/>
            <w:vMerge/>
          </w:tcPr>
          <w:p w:rsidR="00DB5DA4" w:rsidRDefault="00DB5D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5DA4">
        <w:trPr>
          <w:trHeight w:val="70"/>
        </w:trPr>
        <w:tc>
          <w:tcPr>
            <w:tcW w:w="567" w:type="dxa"/>
          </w:tcPr>
          <w:p w:rsidR="00DB5DA4" w:rsidRDefault="00EB6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 Предложение.</w:t>
            </w:r>
          </w:p>
          <w:p w:rsidR="00DB5DA4" w:rsidRDefault="00DB5D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B5DA4" w:rsidRDefault="00DB5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DA4" w:rsidRDefault="00DB5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DA4" w:rsidRDefault="00DB5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Простое предложение. Сложное предложение с союзами а, но, и, который, когда, что, чтобы, потому что. Правописание союзных предложений.</w:t>
            </w:r>
          </w:p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по цели высказывания.</w:t>
            </w:r>
          </w:p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Обращение, знаки препинания при обращении</w:t>
            </w:r>
          </w:p>
        </w:tc>
      </w:tr>
      <w:tr w:rsidR="00DB5DA4">
        <w:trPr>
          <w:trHeight w:val="698"/>
        </w:trPr>
        <w:tc>
          <w:tcPr>
            <w:tcW w:w="567" w:type="dxa"/>
          </w:tcPr>
          <w:p w:rsidR="00DB5DA4" w:rsidRDefault="00EB6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и буквы.</w:t>
            </w:r>
          </w:p>
          <w:p w:rsidR="00DB5DA4" w:rsidRDefault="00DB5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слов: ча—ща, чу—щу, жи—ши, глухие— звонкие согласные, твердые—мягкие согласные, непроизносимые согласные, безударные гласные, разделительные мягкий и твердый знаки.</w:t>
            </w:r>
          </w:p>
        </w:tc>
      </w:tr>
      <w:tr w:rsidR="00DB5DA4">
        <w:trPr>
          <w:trHeight w:val="698"/>
        </w:trPr>
        <w:tc>
          <w:tcPr>
            <w:tcW w:w="567" w:type="dxa"/>
          </w:tcPr>
          <w:p w:rsidR="00DB5DA4" w:rsidRDefault="00EB6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слова.  Словообразование </w:t>
            </w:r>
          </w:p>
        </w:tc>
        <w:tc>
          <w:tcPr>
            <w:tcW w:w="851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слов по составу. Части слова: корень, приставка, окончание. Единообразное написание ударных и безударных гласных, звонких и глухих согласных в середине и в конце слова.</w:t>
            </w:r>
          </w:p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Сокращенные слова, правило сокращения слов: г-ну, г-же, д-ру, глав. врачу, нач.  (начальнику),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т.д., и т.п., и др., завлаб., завуч.</w:t>
            </w:r>
          </w:p>
        </w:tc>
      </w:tr>
      <w:tr w:rsidR="00DB5DA4">
        <w:trPr>
          <w:trHeight w:val="698"/>
        </w:trPr>
        <w:tc>
          <w:tcPr>
            <w:tcW w:w="567" w:type="dxa"/>
          </w:tcPr>
          <w:p w:rsidR="00DB5DA4" w:rsidRDefault="00EB6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977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Сложносокращённые слова.</w:t>
            </w:r>
          </w:p>
        </w:tc>
        <w:tc>
          <w:tcPr>
            <w:tcW w:w="851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9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сложносокращенных слов и аббревиатур. Практическое использование аббревиатур в деловом письме.</w:t>
            </w:r>
          </w:p>
        </w:tc>
      </w:tr>
      <w:tr w:rsidR="00DB5DA4">
        <w:trPr>
          <w:trHeight w:val="698"/>
        </w:trPr>
        <w:tc>
          <w:tcPr>
            <w:tcW w:w="567" w:type="dxa"/>
          </w:tcPr>
          <w:p w:rsidR="00DB5DA4" w:rsidRDefault="00EB6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синонимов при помощи других частей слов.</w:t>
            </w:r>
          </w:p>
        </w:tc>
        <w:tc>
          <w:tcPr>
            <w:tcW w:w="851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словарем синонимов и антонимов. Пользование этим словарем при составлении различных деловых писем.</w:t>
            </w:r>
          </w:p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Часто встречающиеся слова в деловом письме: довожу до сведения — сообщаю, услуга — работа, адресовать — направить, послать — высылать, контакт — сотрудничество, неотложно — немедленно, незамедлительно.</w:t>
            </w:r>
          </w:p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 синонимов: Адресант — отправитель, адресат — получатель. Пример антонимов: адресант — адресат.</w:t>
            </w:r>
          </w:p>
        </w:tc>
      </w:tr>
      <w:tr w:rsidR="00DB5DA4">
        <w:trPr>
          <w:trHeight w:val="698"/>
        </w:trPr>
        <w:tc>
          <w:tcPr>
            <w:tcW w:w="567" w:type="dxa"/>
          </w:tcPr>
          <w:p w:rsidR="00DB5DA4" w:rsidRDefault="00EB6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правописания имен собственных.  </w:t>
            </w:r>
          </w:p>
        </w:tc>
        <w:tc>
          <w:tcPr>
            <w:tcW w:w="851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грамматические категории имени существительного: род, число, падеж. Правописание падежных окончаний. Несклоняемые имена существительные.</w:t>
            </w:r>
          </w:p>
        </w:tc>
      </w:tr>
      <w:tr w:rsidR="00DB5DA4">
        <w:trPr>
          <w:trHeight w:val="698"/>
        </w:trPr>
        <w:tc>
          <w:tcPr>
            <w:tcW w:w="567" w:type="dxa"/>
          </w:tcPr>
          <w:p w:rsidR="00DB5DA4" w:rsidRDefault="00EB6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Орфографический словарь. </w:t>
            </w:r>
          </w:p>
        </w:tc>
        <w:tc>
          <w:tcPr>
            <w:tcW w:w="851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9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 назначение. Умение пользоваться орфографическим словарем.</w:t>
            </w:r>
          </w:p>
        </w:tc>
      </w:tr>
      <w:tr w:rsidR="00DB5DA4">
        <w:trPr>
          <w:trHeight w:val="698"/>
        </w:trPr>
        <w:tc>
          <w:tcPr>
            <w:tcW w:w="567" w:type="dxa"/>
          </w:tcPr>
          <w:p w:rsidR="00DB5DA4" w:rsidRDefault="00EB6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Письменные формы деловой речи.</w:t>
            </w:r>
          </w:p>
        </w:tc>
        <w:tc>
          <w:tcPr>
            <w:tcW w:w="851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Фразы — клише деловой письменной речи. Составление заявлений с использованием фраз — клише. Правописание вежливых форм. Роль личных местоимений в речи. Правописание личных местоимений.</w:t>
            </w:r>
          </w:p>
        </w:tc>
      </w:tr>
      <w:tr w:rsidR="00DB5DA4">
        <w:trPr>
          <w:trHeight w:val="698"/>
        </w:trPr>
        <w:tc>
          <w:tcPr>
            <w:tcW w:w="567" w:type="dxa"/>
          </w:tcPr>
          <w:p w:rsidR="00DB5DA4" w:rsidRDefault="00EB6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имен прилагательных с именем существительным.</w:t>
            </w:r>
          </w:p>
        </w:tc>
        <w:tc>
          <w:tcPr>
            <w:tcW w:w="851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Падежные окончания имен прилагательных. Правописание личных местоимений в деловом письме. Случаи правописания</w:t>
            </w:r>
          </w:p>
        </w:tc>
      </w:tr>
      <w:tr w:rsidR="00DB5DA4">
        <w:trPr>
          <w:trHeight w:val="698"/>
        </w:trPr>
        <w:tc>
          <w:tcPr>
            <w:tcW w:w="567" w:type="dxa"/>
          </w:tcPr>
          <w:p w:rsidR="00DB5DA4" w:rsidRDefault="00EB6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Глагол. </w:t>
            </w:r>
          </w:p>
          <w:p w:rsidR="00DB5DA4" w:rsidRDefault="00DB5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глагола в речи. Неопределенная форма глагола.   Спряжение глаголов. Правописание личных окончаний глаголов I и II спряжения. Глаголы совершенного и несовершенного вида. Правописание глаголов на -ться, и -тся. Изменение глаголов по временам.</w:t>
            </w:r>
          </w:p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глаголов прошедшего времени по родам и числам.</w:t>
            </w:r>
          </w:p>
        </w:tc>
      </w:tr>
      <w:tr w:rsidR="00DB5DA4">
        <w:trPr>
          <w:trHeight w:val="698"/>
        </w:trPr>
        <w:tc>
          <w:tcPr>
            <w:tcW w:w="567" w:type="dxa"/>
          </w:tcPr>
          <w:p w:rsidR="00DB5DA4" w:rsidRDefault="00EB6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числительных. </w:t>
            </w:r>
          </w:p>
        </w:tc>
        <w:tc>
          <w:tcPr>
            <w:tcW w:w="851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Правильное написание числа в письменном тек-сте.</w:t>
            </w:r>
          </w:p>
        </w:tc>
      </w:tr>
      <w:tr w:rsidR="00DB5DA4">
        <w:trPr>
          <w:trHeight w:val="698"/>
        </w:trPr>
        <w:tc>
          <w:tcPr>
            <w:tcW w:w="567" w:type="dxa"/>
          </w:tcPr>
          <w:p w:rsidR="00DB5DA4" w:rsidRDefault="00EB6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Предлог. </w:t>
            </w:r>
          </w:p>
        </w:tc>
        <w:tc>
          <w:tcPr>
            <w:tcW w:w="851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предлогов со словами. Правописание предлогов и предложных словосочетаний, наиболее часто применяемых в деловом тексте.</w:t>
            </w:r>
          </w:p>
        </w:tc>
      </w:tr>
      <w:tr w:rsidR="00DB5DA4">
        <w:trPr>
          <w:trHeight w:val="698"/>
        </w:trPr>
        <w:tc>
          <w:tcPr>
            <w:tcW w:w="567" w:type="dxa"/>
          </w:tcPr>
          <w:p w:rsidR="00DB5DA4" w:rsidRDefault="00EB6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по составлению деловых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писем</w:t>
            </w:r>
          </w:p>
        </w:tc>
        <w:tc>
          <w:tcPr>
            <w:tcW w:w="851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0489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в соответствии с заданной жизненной ситуацией: Письмо-запрос Письмо-просьба Письмо-напоминание Письмо-подтверждение Письмо-сообщение и другие жанры делового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письма.</w:t>
            </w:r>
          </w:p>
        </w:tc>
      </w:tr>
      <w:tr w:rsidR="00DB5DA4">
        <w:trPr>
          <w:trHeight w:val="698"/>
        </w:trPr>
        <w:tc>
          <w:tcPr>
            <w:tcW w:w="567" w:type="dxa"/>
          </w:tcPr>
          <w:p w:rsidR="00DB5DA4" w:rsidRDefault="00EB6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977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 (диктанты)</w:t>
            </w:r>
          </w:p>
        </w:tc>
        <w:tc>
          <w:tcPr>
            <w:tcW w:w="851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:rsidR="00DB5DA4" w:rsidRDefault="00DB5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A4">
        <w:trPr>
          <w:trHeight w:val="698"/>
        </w:trPr>
        <w:tc>
          <w:tcPr>
            <w:tcW w:w="567" w:type="dxa"/>
          </w:tcPr>
          <w:p w:rsidR="00DB5DA4" w:rsidRDefault="00EB6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851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9" w:type="dxa"/>
          </w:tcPr>
          <w:p w:rsidR="00DB5DA4" w:rsidRDefault="00DB5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A4">
        <w:trPr>
          <w:trHeight w:val="698"/>
        </w:trPr>
        <w:tc>
          <w:tcPr>
            <w:tcW w:w="567" w:type="dxa"/>
          </w:tcPr>
          <w:p w:rsidR="00DB5DA4" w:rsidRDefault="00DB5D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DB5DA4" w:rsidRDefault="00EB6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489" w:type="dxa"/>
          </w:tcPr>
          <w:p w:rsidR="00DB5DA4" w:rsidRDefault="00DB5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5DA4" w:rsidRDefault="00DB5DA4">
      <w:pPr>
        <w:tabs>
          <w:tab w:val="left" w:pos="106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B5DA4" w:rsidRDefault="00EB6923">
      <w:pPr>
        <w:pStyle w:val="afd"/>
        <w:spacing w:before="0" w:beforeAutospacing="0" w:after="0" w:afterAutospacing="0"/>
        <w:rPr>
          <w:color w:val="000000"/>
        </w:rPr>
      </w:pPr>
      <w:r>
        <w:rPr>
          <w:b/>
        </w:rPr>
        <w:t>6.Учебно-методическое  и материально-техническое обеспечение образовательного процесса</w:t>
      </w:r>
    </w:p>
    <w:p w:rsidR="00DB5DA4" w:rsidRDefault="00EB69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 уроках используется ТСО:</w:t>
      </w:r>
      <w:r>
        <w:rPr>
          <w:rFonts w:ascii="Times New Roman" w:hAnsi="Times New Roman" w:cs="Times New Roman"/>
          <w:sz w:val="24"/>
          <w:szCs w:val="24"/>
        </w:rPr>
        <w:t xml:space="preserve">  компьютер, проектор, мультимедийная доска </w:t>
      </w:r>
      <w:r>
        <w:rPr>
          <w:rFonts w:ascii="Times New Roman" w:hAnsi="Times New Roman" w:cs="Times New Roman"/>
          <w:sz w:val="24"/>
          <w:szCs w:val="24"/>
          <w:lang w:val="en-US"/>
        </w:rPr>
        <w:t>StarBoard</w:t>
      </w:r>
    </w:p>
    <w:p w:rsidR="00DB5DA4" w:rsidRDefault="00EB69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подбора учебной мебели соответственно росту обучающихся производится ее цветовая маркировка (согласно </w:t>
      </w:r>
      <w:r>
        <w:rPr>
          <w:rFonts w:ascii="Times New Roman" w:hAnsi="Times New Roman" w:cs="Times New Roman"/>
          <w:bCs/>
          <w:sz w:val="24"/>
          <w:szCs w:val="24"/>
        </w:rPr>
        <w:t>СанПиН 2.4.2.2821-10 п.5.4)</w:t>
      </w:r>
    </w:p>
    <w:p w:rsidR="00DB5DA4" w:rsidRDefault="00EB69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 обеспечивается УМК:</w:t>
      </w:r>
    </w:p>
    <w:p w:rsidR="00DB5DA4" w:rsidRDefault="00EB69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Сборник «Программно – методическое обеспечение для 10-12 классов с углублённой трудовой подготовкой в специальных (коррекционных) общеобразовательных учреждениях VIII вида» под редакцией А.М. Щербаковой, Н.М. Платоновой. Серия: Коррекционная педагогика. Издательство: Владос, 2006 год.</w:t>
      </w:r>
    </w:p>
    <w:p w:rsidR="00DB5DA4" w:rsidRDefault="00EB69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Русский язык 8 класс, </w:t>
      </w:r>
      <w:r>
        <w:rPr>
          <w:rFonts w:ascii="Times New Roman" w:hAnsi="Times New Roman" w:cs="Times New Roman"/>
          <w:bCs/>
          <w:sz w:val="24"/>
          <w:szCs w:val="24"/>
        </w:rPr>
        <w:t xml:space="preserve">авторы-составители: Э.В.Якубовская, Н.Г.Галунчикова,  </w:t>
      </w:r>
      <w:r>
        <w:rPr>
          <w:rFonts w:ascii="Times New Roman" w:hAnsi="Times New Roman" w:cs="Times New Roman"/>
          <w:sz w:val="24"/>
          <w:szCs w:val="24"/>
        </w:rPr>
        <w:t xml:space="preserve">учебник для    общеобразовательных организаций, реализующих АООП. – М.: Просвещение, 2017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г.</w:t>
      </w:r>
    </w:p>
    <w:p w:rsidR="00DB5DA4" w:rsidRDefault="00EB69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Русский язык 9 класс, </w:t>
      </w:r>
      <w:r>
        <w:rPr>
          <w:rFonts w:ascii="Times New Roman" w:hAnsi="Times New Roman" w:cs="Times New Roman"/>
          <w:bCs/>
          <w:sz w:val="24"/>
          <w:szCs w:val="24"/>
        </w:rPr>
        <w:t xml:space="preserve">авторы-составители: Э.В.Якубовская, Н.Г.Галунчикова,  </w:t>
      </w:r>
      <w:r>
        <w:rPr>
          <w:rFonts w:ascii="Times New Roman" w:hAnsi="Times New Roman" w:cs="Times New Roman"/>
          <w:sz w:val="24"/>
          <w:szCs w:val="24"/>
        </w:rPr>
        <w:t xml:space="preserve"> учебник для    общеобразовательных организаций, реализующих АООП. – М.: Просвещение, 2017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г.</w:t>
      </w:r>
    </w:p>
    <w:p w:rsidR="00DB5DA4" w:rsidRDefault="00EB69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Методика преподавания русского языка для детей с нарушением интеллекта: учеб.для студентов пед. вузов/ А.К. Аксёнова, С.Ю. Ильина. – М.: Просвещение, 2011</w:t>
      </w:r>
    </w:p>
    <w:p w:rsidR="00DB5DA4" w:rsidRDefault="00EB69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речи учащихся на уроках грамматики и правописания в 5-9 классах специальных (коррекционных) образовательных учреждений 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</w:rPr>
        <w:t xml:space="preserve"> вида: пособие для учителя/ А. К. Аксёнова, Н.Г. Галунчикова – 2-е изд., испр. – М. : Просвещение, 2004</w:t>
      </w:r>
    </w:p>
    <w:p w:rsidR="00DB5DA4" w:rsidRDefault="00EB69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текстовой деятельности учащихся 5-9 классов с интеллектуальным недоразвитием: Методическое пособие для педагогов-дефектологов и студентов педагогических вузов. – Спбю:КАРО,2006</w:t>
      </w:r>
    </w:p>
    <w:p w:rsidR="00DB5DA4" w:rsidRDefault="00EB69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И.Н. Калужских, Программа спецкурса «Деловое письмо», Магнитогорск, 2007г.</w:t>
      </w:r>
    </w:p>
    <w:p w:rsidR="00DB5DA4" w:rsidRDefault="00EB69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Специальное и интегрированное образование: организация, содержание, технологии. Материалы II международного научно-методического семинара.</w:t>
      </w:r>
    </w:p>
    <w:p w:rsidR="00DB5DA4" w:rsidRDefault="00EB69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Волгоград, 30-31 октября 2012 года / сост. Е.А. Лапп, Е.В.Шипилова, М.А. Дворецкая. – Волгоград: Изд-во «ВолГУ», 2012</w:t>
      </w:r>
    </w:p>
    <w:p w:rsidR="00DB5DA4" w:rsidRDefault="00EB69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«Уроки русского языка в коррекционной школе» под редакцией Н.Н. Бебешиной, Ф.И.Самсоновой.</w:t>
      </w:r>
    </w:p>
    <w:p w:rsidR="00DB5DA4" w:rsidRDefault="00EB69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Учебное пособие для педагогических институтов под редакцией А.К.Аксеновой «Методика обучения русскому языку в коррекционной школе 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</w:rPr>
        <w:t xml:space="preserve"> вида».</w:t>
      </w:r>
    </w:p>
    <w:p w:rsidR="00DB5DA4" w:rsidRDefault="00EB692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Обучение и воспитание детей с ограниченными возможностями. Методические рекомендации. Серия «Библиотека Федеральной программы развития образования». – М.: Изд.дом «Новый учебник», 2003 г.</w:t>
      </w:r>
    </w:p>
    <w:p w:rsidR="00DB5DA4" w:rsidRDefault="00EB692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Система упражнений по коррекции письма и чтения детей с ОНР. Практическое пособие для логопедов. – Воронеж: Издательство «Учитель», 2003 г.</w:t>
      </w:r>
    </w:p>
    <w:p w:rsidR="00DB5DA4" w:rsidRDefault="00EB692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Упражнения на каждый день: развитие внимания и воображения. Популярное пособие для родителей и педагогов, автор-составитель Тихомирова Л.Ф. – Ярославль, Академия развития, 2002 г.</w:t>
      </w:r>
    </w:p>
    <w:p w:rsidR="00DB5DA4" w:rsidRDefault="00EB692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Речевые ошибки и их предупреждение: Учебное пособие, Санкт-Петербург, ИД «МиМ».</w:t>
      </w:r>
    </w:p>
    <w:p w:rsidR="00DB5DA4" w:rsidRDefault="00EB692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Цифровые и электронные образовательные ресурсы:</w:t>
      </w:r>
    </w:p>
    <w:p w:rsidR="00DB5DA4" w:rsidRDefault="00EB69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электронные физминутки по коррекции зрения, Масько Л.П., Базарный;</w:t>
      </w:r>
    </w:p>
    <w:p w:rsidR="00DB5DA4" w:rsidRDefault="00EB69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-электронные физминутки по коррекции зрения, Галкина.</w:t>
      </w:r>
    </w:p>
    <w:p w:rsidR="00DB5DA4" w:rsidRDefault="00EB69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Презентации по темам:</w:t>
      </w:r>
    </w:p>
    <w:p w:rsidR="00DB5DA4" w:rsidRDefault="00EB69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-«Имя прилагательное как часть речи»;</w:t>
      </w:r>
    </w:p>
    <w:p w:rsidR="00DB5DA4" w:rsidRDefault="00EB69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-«Прилагательные, близкие и противоположные по значению»;</w:t>
      </w:r>
    </w:p>
    <w:p w:rsidR="00DB5DA4" w:rsidRDefault="00EB69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-«Имена прилагательные на –ий, -ья, -ье, -ьи»;</w:t>
      </w:r>
    </w:p>
    <w:p w:rsidR="00DB5DA4" w:rsidRDefault="00EB69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-«Безударные гласные в корне слова»;</w:t>
      </w:r>
    </w:p>
    <w:p w:rsidR="00DB5DA4" w:rsidRDefault="00EB69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-«Однокоренные слова»;</w:t>
      </w:r>
    </w:p>
    <w:p w:rsidR="00DB5DA4" w:rsidRDefault="00EB69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-«Правила переноса слов»;</w:t>
      </w:r>
    </w:p>
    <w:p w:rsidR="00DB5DA4" w:rsidRDefault="00EB69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-«Правописание безударных гласных в корне слова»;</w:t>
      </w:r>
    </w:p>
    <w:p w:rsidR="00DB5DA4" w:rsidRDefault="00EB69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-«Проверка безударных гласных в корне слова»;</w:t>
      </w:r>
    </w:p>
    <w:p w:rsidR="00DB5DA4" w:rsidRDefault="00EB69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-«Сложные слова»;</w:t>
      </w:r>
    </w:p>
    <w:p w:rsidR="00DB5DA4" w:rsidRDefault="00EB69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-«Соединительные гласные о, е в сложных словах»;</w:t>
      </w:r>
    </w:p>
    <w:p w:rsidR="00DB5DA4" w:rsidRDefault="00EB69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-«Роль прилагательных в речи»;</w:t>
      </w:r>
    </w:p>
    <w:p w:rsidR="00DB5DA4" w:rsidRDefault="00EB69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-«Род имен существительных»;</w:t>
      </w:r>
    </w:p>
    <w:p w:rsidR="00DB5DA4" w:rsidRDefault="00EB69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-«Глагол. Значение глагола»;</w:t>
      </w:r>
    </w:p>
    <w:p w:rsidR="00DB5DA4" w:rsidRDefault="00EB69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-«Игровой материал по теме «Активизация словарного запаса»;</w:t>
      </w:r>
    </w:p>
    <w:p w:rsidR="00DB5DA4" w:rsidRDefault="00EB69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-«Дидактические игры по русскому языку»</w:t>
      </w:r>
    </w:p>
    <w:p w:rsidR="00DB5DA4" w:rsidRDefault="00EB69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тренажёр по русскому языку «Фраза»:</w:t>
      </w:r>
    </w:p>
    <w:p w:rsidR="00DB5DA4" w:rsidRDefault="00EB69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по русскому языку основываются на 12 видах упражнений:</w:t>
      </w:r>
    </w:p>
    <w:p w:rsidR="00DB5DA4" w:rsidRDefault="00EB692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Сочетания: ЖИ-ШИ, ЧА-ЩА, ЧУ-ЩУ.</w:t>
      </w:r>
    </w:p>
    <w:p w:rsidR="00DB5DA4" w:rsidRDefault="00EB692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Сочетания: ЧК, ЧН, ЧТ, НЧ, РЩ, ЩН, НЩ и Ь.</w:t>
      </w:r>
    </w:p>
    <w:p w:rsidR="00DB5DA4" w:rsidRDefault="00EB692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Проверяемые безударные гласные в корне слова.</w:t>
      </w:r>
    </w:p>
    <w:p w:rsidR="00DB5DA4" w:rsidRDefault="00EB692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Парные согласные в слабой позиции.</w:t>
      </w:r>
    </w:p>
    <w:p w:rsidR="00DB5DA4" w:rsidRDefault="00EB692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Написание слов с мягким и твёрдым знаком.</w:t>
      </w:r>
    </w:p>
    <w:p w:rsidR="00DB5DA4" w:rsidRDefault="00EB692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Написание слов с удвоенными согласными.</w:t>
      </w:r>
    </w:p>
    <w:p w:rsidR="00DB5DA4" w:rsidRDefault="00EB692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Написание приставок и предлогов.</w:t>
      </w:r>
    </w:p>
    <w:p w:rsidR="00DB5DA4" w:rsidRDefault="00EB692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Непроизносимые согласные и сочетания СН-ЗН.</w:t>
      </w:r>
    </w:p>
    <w:p w:rsidR="00DB5DA4" w:rsidRDefault="00EB692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и Е в окончаниях имён существительных после шипящих и Ц.</w:t>
      </w:r>
    </w:p>
    <w:p w:rsidR="00DB5DA4" w:rsidRDefault="00EB692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Мягкий знак после шипящих.</w:t>
      </w:r>
    </w:p>
    <w:p w:rsidR="00DB5DA4" w:rsidRDefault="00EB692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 глаголами.</w:t>
      </w:r>
    </w:p>
    <w:p w:rsidR="00DB5DA4" w:rsidRDefault="00EB692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Правописание сложных слов.</w:t>
      </w:r>
    </w:p>
    <w:p w:rsidR="00DB5DA4" w:rsidRDefault="00EB692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Мультимедиауроки:</w:t>
      </w:r>
    </w:p>
    <w:p w:rsidR="00DB5DA4" w:rsidRDefault="00EB69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-«Глагол. Значение глагола»;</w:t>
      </w:r>
    </w:p>
    <w:p w:rsidR="00DB5DA4" w:rsidRDefault="00EB69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-«Одушевленные и неодушевленные имена существительные»</w:t>
      </w:r>
    </w:p>
    <w:p w:rsidR="00DB5DA4" w:rsidRDefault="00EB692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Раздаточный материал по темам:</w:t>
      </w:r>
    </w:p>
    <w:p w:rsidR="00DB5DA4" w:rsidRDefault="00EB69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-Карточки самоконтроля по теме «Имя существительное»;</w:t>
      </w:r>
    </w:p>
    <w:p w:rsidR="00DB5DA4" w:rsidRDefault="00EB69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-«Изменение имен существительных по падежам»;</w:t>
      </w:r>
    </w:p>
    <w:p w:rsidR="00DB5DA4" w:rsidRDefault="00EB69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-«Состав слова»;</w:t>
      </w:r>
    </w:p>
    <w:p w:rsidR="00DB5DA4" w:rsidRDefault="00EB69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-«Приставки и предлоги»;</w:t>
      </w:r>
    </w:p>
    <w:p w:rsidR="00DB5DA4" w:rsidRDefault="00EB69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-«Предложение»;</w:t>
      </w:r>
    </w:p>
    <w:p w:rsidR="00DB5DA4" w:rsidRDefault="00EB69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-«Главные члены предложения»;</w:t>
      </w:r>
    </w:p>
    <w:p w:rsidR="00DB5DA4" w:rsidRDefault="00EB69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-«Правописание безударных гласных в корне слова»;</w:t>
      </w:r>
    </w:p>
    <w:p w:rsidR="00DB5DA4" w:rsidRDefault="00EB69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-«Непроизносимые согласные»;</w:t>
      </w:r>
    </w:p>
    <w:p w:rsidR="00DB5DA4" w:rsidRDefault="00EB69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-«Звонкие и глухие согласные»;</w:t>
      </w:r>
    </w:p>
    <w:p w:rsidR="00DB5DA4" w:rsidRDefault="00EB69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-«Разделительные Ъ и Ь знаки»;</w:t>
      </w:r>
    </w:p>
    <w:p w:rsidR="00DB5DA4" w:rsidRDefault="00EB69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-«Двойные согласные»;</w:t>
      </w:r>
    </w:p>
    <w:p w:rsidR="00DB5DA4" w:rsidRDefault="00EB69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-«Глагол»;</w:t>
      </w:r>
    </w:p>
    <w:p w:rsidR="00DB5DA4" w:rsidRDefault="00EB69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-«Неопределенная форма глагола»;</w:t>
      </w:r>
    </w:p>
    <w:p w:rsidR="00DB5DA4" w:rsidRDefault="00EB69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-«Род имен существительных»;</w:t>
      </w:r>
    </w:p>
    <w:p w:rsidR="00DB5DA4" w:rsidRDefault="00EB69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-«Склонение имен существительных»;</w:t>
      </w:r>
    </w:p>
    <w:p w:rsidR="00DB5DA4" w:rsidRDefault="00EB69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-«Число имен существительных»;</w:t>
      </w:r>
    </w:p>
    <w:p w:rsidR="00DB5DA4" w:rsidRDefault="00EB69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-«Правописание падежных окончаний имен существительных»;</w:t>
      </w:r>
    </w:p>
    <w:p w:rsidR="00DB5DA4" w:rsidRDefault="00EB69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-«Правописание имен существительных с шипящей на конце»;</w:t>
      </w:r>
    </w:p>
    <w:p w:rsidR="00DB5DA4" w:rsidRDefault="00EB69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-«Собственные и нарицательные имена существительные»;</w:t>
      </w:r>
    </w:p>
    <w:p w:rsidR="00DB5DA4" w:rsidRDefault="00EB69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-«Имя числительное»;</w:t>
      </w:r>
    </w:p>
    <w:p w:rsidR="00DB5DA4" w:rsidRDefault="00EB69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-«Наречие»;</w:t>
      </w:r>
    </w:p>
    <w:p w:rsidR="00DB5DA4" w:rsidRDefault="00EB69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-«Имя прилагательное»;</w:t>
      </w:r>
    </w:p>
    <w:p w:rsidR="00DB5DA4" w:rsidRDefault="00EB69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-«Родовые окончания имен прилагательных»;</w:t>
      </w:r>
    </w:p>
    <w:p w:rsidR="00DB5DA4" w:rsidRDefault="00EB69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-«Согласование прилагательных с существительными»;</w:t>
      </w:r>
    </w:p>
    <w:p w:rsidR="00DB5DA4" w:rsidRDefault="00EB69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-«Личные окончания глаголов»;</w:t>
      </w:r>
    </w:p>
    <w:p w:rsidR="00DB5DA4" w:rsidRDefault="00EB69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-«Порядок разбора местоимения»;</w:t>
      </w:r>
    </w:p>
    <w:p w:rsidR="00DB5DA4" w:rsidRDefault="00EB69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-«Склонение имен существительных»;</w:t>
      </w:r>
    </w:p>
    <w:p w:rsidR="00DB5DA4" w:rsidRDefault="00EB69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-«Работа с деформированным текстом»;</w:t>
      </w:r>
    </w:p>
    <w:p w:rsidR="00DB5DA4" w:rsidRDefault="00EB69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«Части речи»;</w:t>
      </w:r>
    </w:p>
    <w:p w:rsidR="00DB5DA4" w:rsidRDefault="00EB69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-«Однородные члены предложения»</w:t>
      </w:r>
    </w:p>
    <w:p w:rsidR="00DB5DA4" w:rsidRDefault="00EB692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Проверочные тесты по русскому языку по темам.</w:t>
      </w:r>
    </w:p>
    <w:p w:rsidR="00DB5DA4" w:rsidRDefault="00EB692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Литературные игры и викторины:</w:t>
      </w:r>
    </w:p>
    <w:p w:rsidR="00DB5DA4" w:rsidRDefault="00EB69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-«Знатоки русского языка»;</w:t>
      </w:r>
    </w:p>
    <w:p w:rsidR="00DB5DA4" w:rsidRDefault="00EB69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-«Умники и умницы»</w:t>
      </w:r>
    </w:p>
    <w:p w:rsidR="00DB5DA4" w:rsidRDefault="00EB69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Демонстрационные пособия</w:t>
      </w:r>
    </w:p>
    <w:p w:rsidR="00DB5DA4" w:rsidRDefault="00EB6923">
      <w:pPr>
        <w:pStyle w:val="western"/>
        <w:spacing w:before="0" w:beforeAutospacing="0" w:after="0" w:afterAutospacing="0"/>
        <w:rPr>
          <w:b/>
          <w:bCs/>
          <w:u w:val="single"/>
        </w:rPr>
      </w:pPr>
      <w:r>
        <w:rPr>
          <w:b/>
          <w:bCs/>
          <w:u w:val="single"/>
        </w:rPr>
        <w:t>Съемные таблички по темам:</w:t>
      </w:r>
    </w:p>
    <w:p w:rsidR="00DB5DA4" w:rsidRDefault="00EB6923">
      <w:pPr>
        <w:pStyle w:val="western"/>
        <w:spacing w:before="0" w:beforeAutospacing="0" w:after="0" w:afterAutospacing="0"/>
        <w:rPr>
          <w:bCs/>
        </w:rPr>
      </w:pPr>
      <w:r>
        <w:rPr>
          <w:bCs/>
        </w:rPr>
        <w:t>1.«Состав слова»</w:t>
      </w:r>
    </w:p>
    <w:p w:rsidR="00DB5DA4" w:rsidRDefault="00EB6923">
      <w:pPr>
        <w:pStyle w:val="western"/>
        <w:spacing w:before="0" w:beforeAutospacing="0" w:after="0" w:afterAutospacing="0"/>
        <w:rPr>
          <w:bCs/>
        </w:rPr>
      </w:pPr>
      <w:r>
        <w:rPr>
          <w:bCs/>
        </w:rPr>
        <w:t>2.»Правописание слов с разделительным ь»</w:t>
      </w:r>
    </w:p>
    <w:p w:rsidR="00DB5DA4" w:rsidRDefault="00EB69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Интернет ресурсы:</w:t>
      </w:r>
    </w:p>
    <w:p w:rsidR="00DB5DA4" w:rsidRDefault="00EB69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http://www.proshkolu.ru</w:t>
      </w:r>
    </w:p>
    <w:p w:rsidR="00DB5DA4" w:rsidRDefault="00EB69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http://nsportal.ru</w:t>
      </w:r>
    </w:p>
    <w:p w:rsidR="00DB5DA4" w:rsidRDefault="00EB69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http://pedsovet.su</w:t>
      </w:r>
    </w:p>
    <w:p w:rsidR="00DB5DA4" w:rsidRDefault="00EB69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hyperlink r:id="rId7" w:tooltip="http://www.zavuch.ru" w:history="1"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http://www.zavuch.ru</w:t>
        </w:r>
      </w:hyperlink>
    </w:p>
    <w:p w:rsidR="00DB5DA4" w:rsidRDefault="00DB5D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5DA4" w:rsidRDefault="00DB5D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5DA4" w:rsidRDefault="00DB5D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5DA4" w:rsidRDefault="00DB5D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5DA4" w:rsidRDefault="00DB5D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5DA4" w:rsidRDefault="00DB5D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5DA4" w:rsidRDefault="00DB5D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5DA4" w:rsidRDefault="00DB5D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5DA4" w:rsidRDefault="00DB5D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5DA4" w:rsidRDefault="00DB5D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5DA4" w:rsidRDefault="00DB5D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5DA4" w:rsidRDefault="00DB5D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5DA4" w:rsidRDefault="00DB5D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5DA4" w:rsidRDefault="00DB5D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5DA4" w:rsidRDefault="00DB5D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5DA4" w:rsidRDefault="00DB5D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5DA4" w:rsidRDefault="00DB5D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5DA4" w:rsidRDefault="00DB5D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5DA4" w:rsidRDefault="00DB5D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5DA4" w:rsidRDefault="00DB5D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5DA4" w:rsidRDefault="00DB5D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5DA4" w:rsidRDefault="00DB5D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5DA4" w:rsidRDefault="00DB5D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5DA4" w:rsidRDefault="00DB5D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5DA4" w:rsidRDefault="00DB5D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5DA4" w:rsidRDefault="00DB5D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5DA4" w:rsidRDefault="00DB5D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5DA4" w:rsidRDefault="00DB5D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DB5DA4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486" w:rsidRDefault="00D56486">
      <w:pPr>
        <w:spacing w:after="0" w:line="240" w:lineRule="auto"/>
      </w:pPr>
      <w:r>
        <w:separator/>
      </w:r>
    </w:p>
  </w:endnote>
  <w:endnote w:type="continuationSeparator" w:id="0">
    <w:p w:rsidR="00D56486" w:rsidRDefault="00D56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486" w:rsidRDefault="00D56486">
      <w:pPr>
        <w:spacing w:after="0" w:line="240" w:lineRule="auto"/>
      </w:pPr>
      <w:r>
        <w:separator/>
      </w:r>
    </w:p>
  </w:footnote>
  <w:footnote w:type="continuationSeparator" w:id="0">
    <w:p w:rsidR="00D56486" w:rsidRDefault="00D564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E0BF4"/>
    <w:multiLevelType w:val="hybridMultilevel"/>
    <w:tmpl w:val="7012BEA0"/>
    <w:lvl w:ilvl="0" w:tplc="96C20232">
      <w:start w:val="1"/>
      <w:numFmt w:val="none"/>
      <w:suff w:val="nothing"/>
      <w:lvlText w:val=""/>
      <w:lvlJc w:val="left"/>
      <w:pPr>
        <w:ind w:left="0" w:firstLine="0"/>
      </w:pPr>
    </w:lvl>
    <w:lvl w:ilvl="1" w:tplc="77BE4684">
      <w:start w:val="1"/>
      <w:numFmt w:val="none"/>
      <w:suff w:val="nothing"/>
      <w:lvlText w:val=""/>
      <w:lvlJc w:val="left"/>
      <w:pPr>
        <w:ind w:left="0" w:firstLine="0"/>
      </w:pPr>
    </w:lvl>
    <w:lvl w:ilvl="2" w:tplc="B142BBDC">
      <w:start w:val="1"/>
      <w:numFmt w:val="none"/>
      <w:suff w:val="nothing"/>
      <w:lvlText w:val=""/>
      <w:lvlJc w:val="left"/>
      <w:pPr>
        <w:ind w:left="0" w:firstLine="0"/>
      </w:pPr>
    </w:lvl>
    <w:lvl w:ilvl="3" w:tplc="8D56B8C4">
      <w:start w:val="1"/>
      <w:numFmt w:val="none"/>
      <w:suff w:val="nothing"/>
      <w:lvlText w:val=""/>
      <w:lvlJc w:val="left"/>
      <w:pPr>
        <w:ind w:left="0" w:firstLine="0"/>
      </w:pPr>
    </w:lvl>
    <w:lvl w:ilvl="4" w:tplc="A8C4E838">
      <w:start w:val="1"/>
      <w:numFmt w:val="none"/>
      <w:suff w:val="nothing"/>
      <w:lvlText w:val=""/>
      <w:lvlJc w:val="left"/>
      <w:pPr>
        <w:ind w:left="0" w:firstLine="0"/>
      </w:pPr>
    </w:lvl>
    <w:lvl w:ilvl="5" w:tplc="55B0ACD6">
      <w:start w:val="1"/>
      <w:numFmt w:val="none"/>
      <w:suff w:val="nothing"/>
      <w:lvlText w:val=""/>
      <w:lvlJc w:val="left"/>
      <w:pPr>
        <w:ind w:left="0" w:firstLine="0"/>
      </w:pPr>
    </w:lvl>
    <w:lvl w:ilvl="6" w:tplc="19D2E7D2">
      <w:start w:val="1"/>
      <w:numFmt w:val="none"/>
      <w:suff w:val="nothing"/>
      <w:lvlText w:val=""/>
      <w:lvlJc w:val="left"/>
      <w:pPr>
        <w:ind w:left="0" w:firstLine="0"/>
      </w:pPr>
    </w:lvl>
    <w:lvl w:ilvl="7" w:tplc="2688A85E">
      <w:start w:val="1"/>
      <w:numFmt w:val="none"/>
      <w:suff w:val="nothing"/>
      <w:lvlText w:val=""/>
      <w:lvlJc w:val="left"/>
      <w:pPr>
        <w:ind w:left="0" w:firstLine="0"/>
      </w:pPr>
    </w:lvl>
    <w:lvl w:ilvl="8" w:tplc="D302856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32F3407"/>
    <w:multiLevelType w:val="hybridMultilevel"/>
    <w:tmpl w:val="5D88BDF2"/>
    <w:lvl w:ilvl="0" w:tplc="7B2A71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D5D8492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2D24A2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6AAB92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98CE54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AAEEB2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05A70A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436AAD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1F278C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0533C54"/>
    <w:multiLevelType w:val="hybridMultilevel"/>
    <w:tmpl w:val="29D05DA0"/>
    <w:lvl w:ilvl="0" w:tplc="17DCAD5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F18F47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7002FDE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E03E6896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BD3C1C0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CD67BE8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EB0496AE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354E702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97C0552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2EE77EC1"/>
    <w:multiLevelType w:val="hybridMultilevel"/>
    <w:tmpl w:val="008A202C"/>
    <w:lvl w:ilvl="0" w:tplc="B66842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3F87E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1821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5427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16B6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5207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8E0C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4631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A8E8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B52F9F"/>
    <w:multiLevelType w:val="hybridMultilevel"/>
    <w:tmpl w:val="4710B594"/>
    <w:lvl w:ilvl="0" w:tplc="A57C294A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62C63DC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6E227726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7FAB4EE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92A09EAA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8F5071B8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CC4CBC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A429F22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5740BBFA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C44B1F"/>
    <w:multiLevelType w:val="hybridMultilevel"/>
    <w:tmpl w:val="55AAE744"/>
    <w:lvl w:ilvl="0" w:tplc="CCF2F2C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1CAC65C4">
      <w:start w:val="1"/>
      <w:numFmt w:val="lowerLetter"/>
      <w:lvlText w:val="%2."/>
      <w:lvlJc w:val="left"/>
      <w:pPr>
        <w:ind w:left="2291" w:hanging="360"/>
      </w:pPr>
    </w:lvl>
    <w:lvl w:ilvl="2" w:tplc="A432A6BA">
      <w:start w:val="1"/>
      <w:numFmt w:val="lowerRoman"/>
      <w:lvlText w:val="%3."/>
      <w:lvlJc w:val="right"/>
      <w:pPr>
        <w:ind w:left="3011" w:hanging="180"/>
      </w:pPr>
    </w:lvl>
    <w:lvl w:ilvl="3" w:tplc="B824E2AA">
      <w:start w:val="1"/>
      <w:numFmt w:val="decimal"/>
      <w:lvlText w:val="%4."/>
      <w:lvlJc w:val="left"/>
      <w:pPr>
        <w:ind w:left="3731" w:hanging="360"/>
      </w:pPr>
    </w:lvl>
    <w:lvl w:ilvl="4" w:tplc="18000CEE">
      <w:start w:val="1"/>
      <w:numFmt w:val="lowerLetter"/>
      <w:lvlText w:val="%5."/>
      <w:lvlJc w:val="left"/>
      <w:pPr>
        <w:ind w:left="4451" w:hanging="360"/>
      </w:pPr>
    </w:lvl>
    <w:lvl w:ilvl="5" w:tplc="6DA49AC6">
      <w:start w:val="1"/>
      <w:numFmt w:val="lowerRoman"/>
      <w:lvlText w:val="%6."/>
      <w:lvlJc w:val="right"/>
      <w:pPr>
        <w:ind w:left="5171" w:hanging="180"/>
      </w:pPr>
    </w:lvl>
    <w:lvl w:ilvl="6" w:tplc="35B831C2">
      <w:start w:val="1"/>
      <w:numFmt w:val="decimal"/>
      <w:lvlText w:val="%7."/>
      <w:lvlJc w:val="left"/>
      <w:pPr>
        <w:ind w:left="5891" w:hanging="360"/>
      </w:pPr>
    </w:lvl>
    <w:lvl w:ilvl="7" w:tplc="2882872E">
      <w:start w:val="1"/>
      <w:numFmt w:val="lowerLetter"/>
      <w:lvlText w:val="%8."/>
      <w:lvlJc w:val="left"/>
      <w:pPr>
        <w:ind w:left="6611" w:hanging="360"/>
      </w:pPr>
    </w:lvl>
    <w:lvl w:ilvl="8" w:tplc="6AD85160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33B72F48"/>
    <w:multiLevelType w:val="hybridMultilevel"/>
    <w:tmpl w:val="260609E6"/>
    <w:lvl w:ilvl="0" w:tplc="18C459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D268D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3E46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08EA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F0A8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BA8F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76F1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5439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36E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D41A49"/>
    <w:multiLevelType w:val="hybridMultilevel"/>
    <w:tmpl w:val="292CD5BC"/>
    <w:lvl w:ilvl="0" w:tplc="37ECE1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1185FE2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F84E75E6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873C991E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BCF21B08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42146762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B406E928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33C8FE88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7454562A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8">
    <w:nsid w:val="40A8404A"/>
    <w:multiLevelType w:val="hybridMultilevel"/>
    <w:tmpl w:val="3DD47042"/>
    <w:lvl w:ilvl="0" w:tplc="EBBE98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6748C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BC0BF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156EA9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027D0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728C2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536DC9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302AD2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24A91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381DC0"/>
    <w:multiLevelType w:val="hybridMultilevel"/>
    <w:tmpl w:val="1BEEE0A2"/>
    <w:lvl w:ilvl="0" w:tplc="592C8A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274EF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6478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12C0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2066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5C89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38B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6297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28E1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87146"/>
    <w:multiLevelType w:val="hybridMultilevel"/>
    <w:tmpl w:val="918635F8"/>
    <w:lvl w:ilvl="0" w:tplc="BFD03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D5C63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A22D2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ECA5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38BB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5E7D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F284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60B0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DCD6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2C0174"/>
    <w:multiLevelType w:val="hybridMultilevel"/>
    <w:tmpl w:val="C16AAD2A"/>
    <w:lvl w:ilvl="0" w:tplc="D430F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2E487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D2E7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2C5A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169F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14B5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8C84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2488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30DF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5B616C"/>
    <w:multiLevelType w:val="hybridMultilevel"/>
    <w:tmpl w:val="8CCA9538"/>
    <w:lvl w:ilvl="0" w:tplc="1EB2E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78C9F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8818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1E17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CCF9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185C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1805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6BE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72C9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895A2E"/>
    <w:multiLevelType w:val="hybridMultilevel"/>
    <w:tmpl w:val="9C00492A"/>
    <w:lvl w:ilvl="0" w:tplc="625CBD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AED7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6482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BAFF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1EF6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E2A5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028A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AE17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EEFE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8F1D56"/>
    <w:multiLevelType w:val="hybridMultilevel"/>
    <w:tmpl w:val="4A563E88"/>
    <w:lvl w:ilvl="0" w:tplc="6F2671E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/>
      </w:rPr>
    </w:lvl>
    <w:lvl w:ilvl="1" w:tplc="15B4E6E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A0488E6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8A42A73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62E4400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8EB2B44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9B0A3D7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F0AA452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45FE72E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15">
    <w:nsid w:val="6870628B"/>
    <w:multiLevelType w:val="hybridMultilevel"/>
    <w:tmpl w:val="7E504E70"/>
    <w:lvl w:ilvl="0" w:tplc="98AA459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D278BBA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AA4209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74E84F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AE7D7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14AF28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E26BB2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2DEAE1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EA853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DA34789"/>
    <w:multiLevelType w:val="hybridMultilevel"/>
    <w:tmpl w:val="2B06E1BA"/>
    <w:lvl w:ilvl="0" w:tplc="51FC8D1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8F46DC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DA30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A264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74D0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8C99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D0FB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F6C6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66C4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CA6D4E"/>
    <w:multiLevelType w:val="multilevel"/>
    <w:tmpl w:val="EC2E38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16"/>
  </w:num>
  <w:num w:numId="2">
    <w:abstractNumId w:val="11"/>
  </w:num>
  <w:num w:numId="3">
    <w:abstractNumId w:val="3"/>
  </w:num>
  <w:num w:numId="4">
    <w:abstractNumId w:val="6"/>
  </w:num>
  <w:num w:numId="5">
    <w:abstractNumId w:val="10"/>
  </w:num>
  <w:num w:numId="6">
    <w:abstractNumId w:val="12"/>
  </w:num>
  <w:num w:numId="7">
    <w:abstractNumId w:val="9"/>
  </w:num>
  <w:num w:numId="8">
    <w:abstractNumId w:val="1"/>
  </w:num>
  <w:num w:numId="9">
    <w:abstractNumId w:val="2"/>
  </w:num>
  <w:num w:numId="10">
    <w:abstractNumId w:val="13"/>
  </w:num>
  <w:num w:numId="11">
    <w:abstractNumId w:val="5"/>
  </w:num>
  <w:num w:numId="12">
    <w:abstractNumId w:val="8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4"/>
  </w:num>
  <w:num w:numId="17">
    <w:abstractNumId w:val="1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DA4"/>
    <w:rsid w:val="00D56486"/>
    <w:rsid w:val="00D955A2"/>
    <w:rsid w:val="00DB5DA4"/>
    <w:rsid w:val="00EB69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3CE72A-7E97-419C-95FF-731705C4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pPr>
      <w:ind w:left="720"/>
    </w:pPr>
    <w:rPr>
      <w:rFonts w:eastAsia="Times New Roman"/>
      <w:lang w:eastAsia="ru-RU"/>
    </w:rPr>
  </w:style>
  <w:style w:type="paragraph" w:styleId="af9">
    <w:name w:val="No Spacing"/>
    <w:link w:val="afa"/>
    <w:uiPriority w:val="1"/>
    <w:qFormat/>
    <w:pPr>
      <w:spacing w:after="0" w:line="240" w:lineRule="auto"/>
    </w:pPr>
    <w:rPr>
      <w:lang w:eastAsia="ru-RU"/>
    </w:rPr>
  </w:style>
  <w:style w:type="character" w:customStyle="1" w:styleId="afa">
    <w:name w:val="Без интервала Знак"/>
    <w:basedOn w:val="a0"/>
    <w:link w:val="af9"/>
    <w:uiPriority w:val="1"/>
    <w:rPr>
      <w:rFonts w:eastAsia="Calibri"/>
      <w:lang w:eastAsia="ru-RU"/>
    </w:rPr>
  </w:style>
  <w:style w:type="character" w:customStyle="1" w:styleId="afb">
    <w:name w:val="Основной текст_"/>
    <w:basedOn w:val="a0"/>
    <w:link w:val="3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3">
    <w:name w:val="Основной текст3"/>
    <w:basedOn w:val="a"/>
    <w:link w:val="afb"/>
    <w:pPr>
      <w:widowControl w:val="0"/>
      <w:shd w:val="clear" w:color="auto" w:fill="FFFFFF"/>
      <w:spacing w:after="240" w:line="324" w:lineRule="exact"/>
      <w:ind w:hanging="720"/>
      <w:jc w:val="center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13">
    <w:name w:val="Сетка таблицы1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Название1"/>
    <w:basedOn w:val="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6699"/>
      <w:sz w:val="20"/>
      <w:szCs w:val="20"/>
      <w:lang w:eastAsia="ru-RU"/>
    </w:rPr>
  </w:style>
  <w:style w:type="table" w:styleId="af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vuch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3924</Words>
  <Characters>22371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Галина</cp:lastModifiedBy>
  <cp:revision>19</cp:revision>
  <cp:lastPrinted>2024-08-30T18:18:00Z</cp:lastPrinted>
  <dcterms:created xsi:type="dcterms:W3CDTF">2020-01-12T13:21:00Z</dcterms:created>
  <dcterms:modified xsi:type="dcterms:W3CDTF">2025-10-02T18:23:00Z</dcterms:modified>
</cp:coreProperties>
</file>