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6"/>
      </w:tblGrid>
      <w:tr w:rsidR="00D727E0" w:rsidRPr="003D100B" w14:paraId="45CED03C" w14:textId="77777777" w:rsidTr="003D100B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6E82D50C" w14:textId="77777777" w:rsidR="00D727E0" w:rsidRPr="003D100B" w:rsidRDefault="006E7F11" w:rsidP="003D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6133001903 КПП 613301001</w:t>
            </w:r>
          </w:p>
          <w:p w14:paraId="59A90FC5" w14:textId="2F6DD7C2" w:rsidR="003D100B" w:rsidRPr="003D100B" w:rsidRDefault="003D100B" w:rsidP="003D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727E0" w:rsidRPr="003D100B" w14:paraId="5C2C89B3" w14:textId="77777777" w:rsidTr="003D100B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6543E768" w14:textId="77777777" w:rsidR="003D100B" w:rsidRDefault="006E7F11" w:rsidP="003D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0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ГОСУДАРСТВЕННОЕ КАЗЕННОЕ ОБЩЕОБРАЗОВАТЕЛЬНОЕ УЧРЕЖДЕНИЕ РОСТОВСКОЙ ОБЛАСТИ </w:t>
            </w:r>
          </w:p>
          <w:p w14:paraId="2A175535" w14:textId="2C341630" w:rsidR="00D727E0" w:rsidRPr="003D100B" w:rsidRDefault="006E7F11" w:rsidP="003D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"КОЛУШКИНСКАЯ СПЕЦИАЛЬНАЯ ШКОЛА-ИНТЕРНАТ"</w:t>
            </w:r>
          </w:p>
        </w:tc>
      </w:tr>
    </w:tbl>
    <w:p w14:paraId="33AB81C1" w14:textId="77777777" w:rsidR="00D727E0" w:rsidRPr="003D100B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B">
        <w:rPr>
          <w:rFonts w:ascii="Times New Roman" w:hAnsi="Times New Roman" w:cs="Times New Roman"/>
          <w:sz w:val="24"/>
          <w:szCs w:val="24"/>
        </w:rPr>
        <w:t> </w:t>
      </w:r>
    </w:p>
    <w:p w14:paraId="559D87E7" w14:textId="77777777" w:rsidR="00D727E0" w:rsidRPr="003D100B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B">
        <w:rPr>
          <w:rFonts w:ascii="Times New Roman" w:hAnsi="Times New Roman" w:cs="Times New Roman"/>
          <w:sz w:val="24"/>
          <w:szCs w:val="24"/>
        </w:rPr>
        <w:t> </w:t>
      </w:r>
    </w:p>
    <w:p w14:paraId="61E765FB" w14:textId="469C05F7" w:rsidR="003D100B" w:rsidRPr="003D100B" w:rsidRDefault="006E7F11" w:rsidP="003D1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100B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3D100B" w:rsidRPr="003D100B">
        <w:rPr>
          <w:rFonts w:ascii="Times New Roman" w:hAnsi="Times New Roman" w:cs="Times New Roman"/>
          <w:sz w:val="28"/>
          <w:szCs w:val="28"/>
          <w:lang w:val="ru-RU"/>
        </w:rPr>
        <w:t xml:space="preserve"> №119</w:t>
      </w:r>
    </w:p>
    <w:p w14:paraId="17738B00" w14:textId="0D29135E" w:rsidR="00D727E0" w:rsidRPr="003D100B" w:rsidRDefault="006E7F11" w:rsidP="003D1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100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3D100B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утверждении учетной политики для целей </w:t>
      </w:r>
      <w:r w:rsidR="00E800EF" w:rsidRPr="003D100B">
        <w:rPr>
          <w:rFonts w:ascii="Times New Roman" w:hAnsi="Times New Roman" w:cs="Times New Roman"/>
          <w:sz w:val="28"/>
          <w:szCs w:val="28"/>
          <w:lang w:val="ru-RU"/>
        </w:rPr>
        <w:t>бюджетного учета</w:t>
      </w:r>
    </w:p>
    <w:p w14:paraId="46A84FEC" w14:textId="77777777" w:rsidR="00D727E0" w:rsidRPr="003D100B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00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2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7667"/>
      </w:tblGrid>
      <w:tr w:rsidR="00D727E0" w:rsidRPr="003D100B" w14:paraId="019AA7AD" w14:textId="77777777" w:rsidTr="003D100B">
        <w:tc>
          <w:tcPr>
            <w:tcW w:w="1962" w:type="dxa"/>
            <w:shd w:val="clear" w:color="auto" w:fill="auto"/>
            <w:noWrap/>
          </w:tcPr>
          <w:p w14:paraId="420EF12B" w14:textId="5795266E" w:rsidR="00D727E0" w:rsidRPr="003D100B" w:rsidRDefault="0064690D" w:rsidP="003D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сл.Колушкино   </w:t>
            </w:r>
          </w:p>
        </w:tc>
        <w:tc>
          <w:tcPr>
            <w:tcW w:w="7667" w:type="dxa"/>
            <w:shd w:val="clear" w:color="auto" w:fill="auto"/>
            <w:noWrap/>
          </w:tcPr>
          <w:p w14:paraId="5246CFB1" w14:textId="23B52DAD" w:rsidR="00D727E0" w:rsidRPr="003D100B" w:rsidRDefault="0064690D" w:rsidP="003D1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  <w:r w:rsidR="003D100B" w:rsidRPr="003D1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</w:tbl>
    <w:p w14:paraId="5D85DF13" w14:textId="77777777" w:rsidR="00E800EF" w:rsidRPr="003D100B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9E73E" w14:textId="2FD3703F" w:rsidR="00E800EF" w:rsidRPr="005608E9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Учетная политика для целей </w:t>
      </w:r>
      <w:bookmarkStart w:id="0" w:name="_Hlk187568871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бюджетного учета </w:t>
      </w:r>
      <w:bookmarkEnd w:id="0"/>
      <w:r w:rsidRPr="005608E9">
        <w:rPr>
          <w:rFonts w:ascii="Times New Roman" w:hAnsi="Times New Roman" w:cs="Times New Roman"/>
          <w:sz w:val="28"/>
          <w:szCs w:val="28"/>
          <w:lang w:val="ru-RU"/>
        </w:rPr>
        <w:t>(далее - Учетная политика) разработана в соответствии с:</w:t>
      </w:r>
    </w:p>
    <w:p w14:paraId="71B8E8C6" w14:textId="77777777" w:rsidR="00E800EF" w:rsidRPr="005608E9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Бюджетным кодексом Российской Федерации;</w:t>
      </w:r>
    </w:p>
    <w:p w14:paraId="5DC6D70F" w14:textId="77777777" w:rsidR="00E800EF" w:rsidRPr="005608E9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Федеральным законом от 06.12.2011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402-ФЗ "О бухгалтерском учете" (далее - Закон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402-ФЗ);</w:t>
      </w:r>
    </w:p>
    <w:p w14:paraId="30354047" w14:textId="77777777" w:rsidR="00E800EF" w:rsidRPr="005608E9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федеральными стандартами бухгалтерского учета государственных финансов и Методическими рекомендациями по применению этих федеральных стандартов, доведенными письмами Минфина России;</w:t>
      </w:r>
    </w:p>
    <w:p w14:paraId="05EFB7DE" w14:textId="77777777" w:rsidR="00E800EF" w:rsidRPr="005608E9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Минфина России от 01.12.2010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Инструкции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157н);</w:t>
      </w:r>
    </w:p>
    <w:p w14:paraId="586D6B7B" w14:textId="77777777" w:rsidR="00E800EF" w:rsidRPr="005608E9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Минфина России от 06.12.2010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162н "Об утверждении Плана счетов бюджетного учета и Инструкции по его применению" (далее - Инструкция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162н);</w:t>
      </w:r>
    </w:p>
    <w:p w14:paraId="78C1317C" w14:textId="77777777" w:rsidR="00E800EF" w:rsidRPr="005608E9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Минфина России от 30.03.2015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52н);</w:t>
      </w:r>
    </w:p>
    <w:p w14:paraId="26946027" w14:textId="77777777" w:rsidR="00E800EF" w:rsidRPr="005608E9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Минфина России от 28.12.2010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14:paraId="2539869F" w14:textId="77777777" w:rsidR="00E800EF" w:rsidRPr="005608E9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Минфина России от 29.11.2017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209н "Об утверждении Порядка применения классификации операций сектора государственного управления";</w:t>
      </w:r>
    </w:p>
    <w:p w14:paraId="2AEE3C0F" w14:textId="77777777" w:rsidR="00E800EF" w:rsidRPr="005608E9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Минфина России от 15.04.2021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</w:t>
      </w:r>
      <w:r w:rsidRPr="003D100B">
        <w:rPr>
          <w:rFonts w:ascii="Times New Roman" w:hAnsi="Times New Roman" w:cs="Times New Roman"/>
          <w:sz w:val="28"/>
          <w:szCs w:val="28"/>
        </w:rPr>
        <w:t>N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61н);</w:t>
      </w:r>
    </w:p>
    <w:p w14:paraId="1082CB11" w14:textId="77777777" w:rsidR="00E800EF" w:rsidRPr="005608E9" w:rsidRDefault="00E800E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- иными нормативными правовыми актами, регулирующими вопросы организации и ведения бюджетного (бухгалтерского)учета;</w:t>
      </w:r>
    </w:p>
    <w:p w14:paraId="4A86AE90" w14:textId="77777777" w:rsidR="005608E9" w:rsidRDefault="005608E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0CFE2F" w14:textId="41894772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14:paraId="1F801E5D" w14:textId="0D2D6996" w:rsidR="00D727E0" w:rsidRPr="005608E9" w:rsidRDefault="006E7F11" w:rsidP="005608E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учетную политику для целей </w:t>
      </w:r>
      <w:r w:rsidR="00E800EF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бюджетного учета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согласно приложению и ввести ее в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действие с 01.01.202</w:t>
      </w:r>
      <w:r w:rsidR="00EC485C" w:rsidRPr="005608E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608E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19AA4F" w14:textId="77777777" w:rsidR="00D727E0" w:rsidRPr="005608E9" w:rsidRDefault="006E7F11" w:rsidP="005608E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Довести до всех подразделений и служб учреждения соответствующие документы, необходимые для обеспечения реализации учетной политики в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учреждении и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бухгалтерского учета, документооборота, санкционирования расходов учреждения.</w:t>
      </w:r>
    </w:p>
    <w:p w14:paraId="20A747FB" w14:textId="49734D4F" w:rsidR="00D727E0" w:rsidRPr="005608E9" w:rsidRDefault="006E7F11" w:rsidP="005608E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основные положения учетной политики на официальном сайте учреждения в течение </w:t>
      </w:r>
      <w:r w:rsidR="00E800EF" w:rsidRPr="005608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 дней с даты утверждения.</w:t>
      </w:r>
    </w:p>
    <w:p w14:paraId="4C813343" w14:textId="337211E8" w:rsidR="00D727E0" w:rsidRPr="005608E9" w:rsidRDefault="006E7F11" w:rsidP="005608E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 приказ от №</w:t>
      </w:r>
      <w:r w:rsidR="0064690D" w:rsidRPr="005608E9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C485C" w:rsidRPr="005608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4690D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от 26.12.2023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учетной политики для целей бухгалтерского учета».</w:t>
      </w:r>
    </w:p>
    <w:p w14:paraId="5E92128A" w14:textId="77777777" w:rsidR="005608E9" w:rsidRPr="005608E9" w:rsidRDefault="00E800EF" w:rsidP="005608E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приказа возложить на главного бухгалтера </w:t>
      </w:r>
      <w:r w:rsidR="0064690D" w:rsidRPr="005608E9">
        <w:rPr>
          <w:rFonts w:ascii="Times New Roman" w:hAnsi="Times New Roman" w:cs="Times New Roman"/>
          <w:sz w:val="28"/>
          <w:szCs w:val="28"/>
          <w:lang w:val="ru-RU"/>
        </w:rPr>
        <w:t>Полуэктову И.А.</w:t>
      </w:r>
      <w:r w:rsidR="005608E9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60F830" w14:textId="77777777" w:rsidR="005608E9" w:rsidRDefault="005608E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29BCAB" w14:textId="77777777" w:rsidR="005608E9" w:rsidRDefault="005608E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C5B118" w14:textId="77777777" w:rsidR="005608E9" w:rsidRDefault="005608E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986B55" w14:textId="3836E083" w:rsidR="005608E9" w:rsidRDefault="005608E9" w:rsidP="0056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Землянская Л.Г.</w:t>
      </w:r>
    </w:p>
    <w:p w14:paraId="2C4FE219" w14:textId="77777777" w:rsidR="005608E9" w:rsidRDefault="005608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32C18E6" w14:textId="405C56CC" w:rsidR="00D727E0" w:rsidRPr="005608E9" w:rsidRDefault="00D727E0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262239" w14:textId="77777777" w:rsidR="005608E9" w:rsidRDefault="005608E9" w:rsidP="00560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D100B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14:paraId="63A7B14F" w14:textId="18640BD1" w:rsidR="00D727E0" w:rsidRPr="003D100B" w:rsidRDefault="005608E9" w:rsidP="00560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D100B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3D100B">
        <w:rPr>
          <w:rFonts w:ascii="Times New Roman" w:hAnsi="Times New Roman" w:cs="Times New Roman"/>
          <w:sz w:val="28"/>
          <w:szCs w:val="28"/>
          <w:lang w:val="ru-RU"/>
        </w:rPr>
        <w:t>приказу от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26.12.2024г.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3D100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119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5B3FAD3A" w14:textId="77777777" w:rsidR="005608E9" w:rsidRDefault="005608E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922CA5" w14:textId="77777777" w:rsidR="005608E9" w:rsidRDefault="005608E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4A081B" w14:textId="34E57A50" w:rsidR="00D727E0" w:rsidRPr="005608E9" w:rsidRDefault="006E7F11" w:rsidP="0056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5608E9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Учетная</w:t>
      </w:r>
      <w:r w:rsidRPr="005608E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608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политика</w:t>
      </w:r>
      <w:proofErr w:type="gramEnd"/>
      <w:r w:rsidRPr="005608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целей бюджетного учета</w:t>
      </w:r>
    </w:p>
    <w:p w14:paraId="3A25B69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53D9D2C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608E9">
        <w:rPr>
          <w:rFonts w:ascii="Times New Roman" w:hAnsi="Times New Roman" w:cs="Times New Roman"/>
          <w:sz w:val="28"/>
          <w:szCs w:val="28"/>
          <w:lang w:val="ru-RU"/>
        </w:rPr>
        <w:t>Учетная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политика</w:t>
      </w:r>
      <w:proofErr w:type="gram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ГОСУДАРСТВЕННОЕ КАЗЕННОЕ ОБЩЕОБРАЗОВАТЕЛЬНОЕ УЧРЕЖДЕНИЕ РОСТОВСКОЙ ОБЛАСТИ "КОЛУШКИНСКАЯ СПЕЦИАЛЬНАЯ ШКОЛА-ИНТЕРНАТ"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учреждение) разработана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соответствии:</w:t>
      </w:r>
    </w:p>
    <w:p w14:paraId="66792BE2" w14:textId="77777777" w:rsidR="00D727E0" w:rsidRPr="005608E9" w:rsidRDefault="006E7F11" w:rsidP="005608E9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с приказом Минфина от 12.2010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157н «Об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Инструкции по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его применению»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Инструкция к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157н);</w:t>
      </w:r>
    </w:p>
    <w:p w14:paraId="51957164" w14:textId="77777777" w:rsidR="00D727E0" w:rsidRPr="005608E9" w:rsidRDefault="006E7F11" w:rsidP="005608E9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приказом Минфина от 06.12.2010 № 162н «Об утверждении Плана счетов бюджетного учета и Инструкции по его применению» (далее – Инструкция № 162н);</w:t>
      </w:r>
    </w:p>
    <w:p w14:paraId="6D2BDF91" w14:textId="77777777" w:rsidR="00D727E0" w:rsidRPr="005608E9" w:rsidRDefault="006E7F11" w:rsidP="005608E9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приказом Минфина от 05.2022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82н «О Порядке формирования и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применения кодов бюджетной классификации Российской Федерации, их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структуре и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принципах назначения»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приказ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82н);</w:t>
      </w:r>
    </w:p>
    <w:p w14:paraId="472CC080" w14:textId="77777777" w:rsidR="00D727E0" w:rsidRPr="005608E9" w:rsidRDefault="006E7F11" w:rsidP="005608E9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приказом Минфина от 11.2017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209н «Об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утверждении Порядка применения классификации операций сектора государственного управления»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приказ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209н);</w:t>
      </w:r>
    </w:p>
    <w:p w14:paraId="1AE1CE09" w14:textId="77777777" w:rsidR="00D727E0" w:rsidRPr="005608E9" w:rsidRDefault="006E7F11" w:rsidP="005608E9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приказом Минфина от 03.2015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52н «Об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утверждении форм первичных учетных документов и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Методических указаний по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применению»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приказ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52н);</w:t>
      </w:r>
    </w:p>
    <w:p w14:paraId="63A9F972" w14:textId="77777777" w:rsidR="00D727E0" w:rsidRPr="005608E9" w:rsidRDefault="006E7F11" w:rsidP="005608E9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приказом Минфина от 04.2021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61н «Об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утверждении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Методических указаний по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формированию и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применению»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приказ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61н);</w:t>
      </w:r>
    </w:p>
    <w:p w14:paraId="0AD383E0" w14:textId="77777777" w:rsidR="00D727E0" w:rsidRPr="005608E9" w:rsidRDefault="006E7F11" w:rsidP="005608E9">
      <w:pPr>
        <w:pStyle w:val="a4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федеральными стандартами бухгалтерского учета государственных финансов, утвержденными приказами Минфина от 12.2016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256н, 257н, 258н, 259н, 260н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«Концептуальные основы бухучета и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отчетности», СГС «Основные средства», СГС «Аренда», СГС «Обесценение активов», СГС «Представление бухгалтерской (финансовой) отчетности»), от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30.12.2017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274н, 275н, 277н, 278н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«Учетная политика, оценочные значения и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ошибки», СГС «События после отчетной даты», СГС «Информация о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связанных сторонах», СГС «Отчет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о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движении денежных средств»), от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27.02.2018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32н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СГС «Доходы»), от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.02.2018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34н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СГС «Непроизведенные активы»), от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30.05.2018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122н, 124н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«Влияние изменений курсов иностранных валют», СГС «Резервы»), от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07.12.2018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256н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СГС «Запасы»), от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29.06.2018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145н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СГС «Долгосрочные договоры»), от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15.11.2019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181н, 182н, 183н, 184н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«Нематериальные активы», СГС «Затраты по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заимствованиям», СГС «Совместная деятельность», СГС «Выплаты персоналу»), от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30.06.2020 №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129н (далее</w:t>
      </w:r>
      <w:r w:rsidRPr="005608E9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СГС «Финансовые инструм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енты»), от 30.10.2020 № 254н (далее – СГС «Метод долевого участия»), от 16.12.2020 № 310н (далее – СГС «Биологические активы»).</w:t>
      </w:r>
    </w:p>
    <w:p w14:paraId="6F76ECB5" w14:textId="77777777" w:rsidR="00D727E0" w:rsidRPr="005608E9" w:rsidRDefault="00D727E0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63CEC5" w14:textId="77777777" w:rsidR="00D727E0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D100B">
        <w:rPr>
          <w:rFonts w:ascii="Times New Roman" w:hAnsi="Times New Roman" w:cs="Times New Roman"/>
          <w:sz w:val="28"/>
          <w:szCs w:val="28"/>
        </w:rPr>
        <w:t>Используемые</w:t>
      </w:r>
      <w:proofErr w:type="spellEnd"/>
      <w:r w:rsidRPr="003D1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00B">
        <w:rPr>
          <w:rFonts w:ascii="Times New Roman" w:hAnsi="Times New Roman" w:cs="Times New Roman"/>
          <w:sz w:val="28"/>
          <w:szCs w:val="28"/>
        </w:rPr>
        <w:t>термины</w:t>
      </w:r>
      <w:proofErr w:type="spellEnd"/>
      <w:r w:rsidRPr="003D100B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3D100B">
        <w:rPr>
          <w:rFonts w:ascii="Times New Roman" w:hAnsi="Times New Roman" w:cs="Times New Roman"/>
          <w:sz w:val="28"/>
          <w:szCs w:val="28"/>
        </w:rPr>
        <w:t>сокращения</w:t>
      </w:r>
      <w:proofErr w:type="spellEnd"/>
    </w:p>
    <w:p w14:paraId="70C2E21D" w14:textId="77777777" w:rsidR="005608E9" w:rsidRPr="005608E9" w:rsidRDefault="005608E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71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8"/>
        <w:gridCol w:w="5953"/>
      </w:tblGrid>
      <w:tr w:rsidR="00D727E0" w:rsidRPr="003D100B" w14:paraId="0CB63598" w14:textId="77777777" w:rsidTr="005608E9">
        <w:tc>
          <w:tcPr>
            <w:tcW w:w="3818" w:type="dxa"/>
            <w:noWrap/>
          </w:tcPr>
          <w:p w14:paraId="50002E83" w14:textId="7F6964A6" w:rsidR="00D727E0" w:rsidRPr="003D100B" w:rsidRDefault="006E7F11" w:rsidP="0056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953" w:type="dxa"/>
            <w:noWrap/>
          </w:tcPr>
          <w:p w14:paraId="3205345A" w14:textId="094726B9" w:rsidR="00D727E0" w:rsidRPr="003D100B" w:rsidRDefault="006E7F11" w:rsidP="0056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  <w:proofErr w:type="spellEnd"/>
          </w:p>
        </w:tc>
      </w:tr>
      <w:tr w:rsidR="00D727E0" w:rsidRPr="006E7F11" w14:paraId="44B5BAE5" w14:textId="77777777" w:rsidTr="005608E9">
        <w:tc>
          <w:tcPr>
            <w:tcW w:w="3818" w:type="dxa"/>
            <w:noWrap/>
          </w:tcPr>
          <w:p w14:paraId="4532B3FA" w14:textId="77777777" w:rsidR="00D727E0" w:rsidRPr="003D100B" w:rsidRDefault="006E7F11" w:rsidP="003D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proofErr w:type="spellEnd"/>
          </w:p>
        </w:tc>
        <w:tc>
          <w:tcPr>
            <w:tcW w:w="5953" w:type="dxa"/>
            <w:noWrap/>
          </w:tcPr>
          <w:p w14:paraId="452F5AA8" w14:textId="77777777" w:rsidR="00D727E0" w:rsidRPr="005608E9" w:rsidRDefault="006E7F11" w:rsidP="003D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КАЗЕННОЕ ОБЩЕОБРАЗОВАТЕЛЬНОЕ УЧРЕЖДЕНИЕ РОСТОВСКОЙ ОБЛАСТИ "КОЛУШКИНСКАЯ СПЕЦИАЛЬНАЯ ШКОЛА-ИНТЕРНАТ"</w:t>
            </w:r>
          </w:p>
        </w:tc>
      </w:tr>
      <w:tr w:rsidR="00D727E0" w:rsidRPr="006E7F11" w14:paraId="5301856E" w14:textId="77777777" w:rsidTr="005608E9">
        <w:tc>
          <w:tcPr>
            <w:tcW w:w="3818" w:type="dxa"/>
            <w:noWrap/>
          </w:tcPr>
          <w:p w14:paraId="0ACFB132" w14:textId="77777777" w:rsidR="00D727E0" w:rsidRPr="003D100B" w:rsidRDefault="006E7F11" w:rsidP="003D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5953" w:type="dxa"/>
            <w:noWrap/>
          </w:tcPr>
          <w:p w14:paraId="5CCD8203" w14:textId="77777777" w:rsidR="00D727E0" w:rsidRPr="005608E9" w:rsidRDefault="006E7F11" w:rsidP="003D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1–17-е разряды номера счета в</w:t>
            </w: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 с</w:t>
            </w: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Рабочим планом счетов</w:t>
            </w:r>
          </w:p>
        </w:tc>
      </w:tr>
      <w:tr w:rsidR="00D727E0" w:rsidRPr="006E7F11" w14:paraId="42D28A45" w14:textId="77777777" w:rsidTr="005608E9">
        <w:tc>
          <w:tcPr>
            <w:tcW w:w="3818" w:type="dxa"/>
            <w:noWrap/>
          </w:tcPr>
          <w:p w14:paraId="7C68ACB7" w14:textId="77777777" w:rsidR="00D727E0" w:rsidRPr="003D100B" w:rsidRDefault="006E7F11" w:rsidP="003D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953" w:type="dxa"/>
            <w:noWrap/>
          </w:tcPr>
          <w:p w14:paraId="56B6EDED" w14:textId="77777777" w:rsidR="00D727E0" w:rsidRPr="005608E9" w:rsidRDefault="006E7F11" w:rsidP="003D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зависимости от</w:t>
            </w: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того, в</w:t>
            </w: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каком разряде номера счета бухучета стоит обозначение:</w:t>
            </w: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—</w:t>
            </w: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18-й разряд</w:t>
            </w: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код вида финансового обеспечения (деятельности);</w:t>
            </w: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—</w:t>
            </w: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26-й разряд</w:t>
            </w: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соответствующая подстатья КОСГУ</w:t>
            </w:r>
          </w:p>
        </w:tc>
      </w:tr>
    </w:tbl>
    <w:p w14:paraId="220F457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3EE9D71A" w14:textId="1FA2BC0C" w:rsidR="00D727E0" w:rsidRDefault="006E7F11" w:rsidP="0056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608E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Общие положения</w:t>
      </w:r>
    </w:p>
    <w:p w14:paraId="405CBFFF" w14:textId="77777777" w:rsidR="006E7F11" w:rsidRPr="005608E9" w:rsidRDefault="006E7F11" w:rsidP="0056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E584EF" w14:textId="30CC1086" w:rsid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60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Бюджетный учет ведет бухгалтерия. Сотрудники бухгалтерии руководствуются в работе должностными инструкциями. </w:t>
      </w:r>
    </w:p>
    <w:p w14:paraId="2BEDE29A" w14:textId="6E53C9F0" w:rsidR="00D727E0" w:rsidRPr="005608E9" w:rsidRDefault="005608E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Ответственным за ведение бухгалтерского учета в учреждении является главный бухгалтер.</w:t>
      </w:r>
    </w:p>
    <w:p w14:paraId="601B05D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часть 3 статьи 7 Закона от 06.12.2011 № 402-ФЗ, пункт 4 Инструкции к Единому плану счетов № 157н.</w:t>
      </w:r>
    </w:p>
    <w:p w14:paraId="07BBBF0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3. В учреждении действуют постоянные комиссии:</w:t>
      </w:r>
    </w:p>
    <w:p w14:paraId="55B4454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комиссия по поступлению и выбытию активов (приложение 1);</w:t>
      </w:r>
    </w:p>
    <w:p w14:paraId="7FD1A93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инвентаризационная комиссия (приложение 2);</w:t>
      </w:r>
    </w:p>
    <w:p w14:paraId="2954FA8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4.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14:paraId="3C1B96DC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 9 СГС «Учетная политика, оценочные значения и ошибки».</w:t>
      </w:r>
    </w:p>
    <w:p w14:paraId="097747E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5.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14:paraId="400DEB17" w14:textId="77777777" w:rsidR="00D727E0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пункты 17, 20, 32 СГС «Учетная политика, оценочные значения и ошибки».</w:t>
      </w:r>
    </w:p>
    <w:p w14:paraId="5A6BADE8" w14:textId="77777777" w:rsidR="005608E9" w:rsidRPr="005608E9" w:rsidRDefault="005608E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00B575" w14:textId="77777777" w:rsidR="00D727E0" w:rsidRDefault="006E7F11" w:rsidP="0056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5608E9">
        <w:rPr>
          <w:rFonts w:ascii="Times New Roman" w:hAnsi="Times New Roman" w:cs="Times New Roman"/>
          <w:b/>
          <w:bCs/>
          <w:sz w:val="28"/>
          <w:szCs w:val="28"/>
          <w:lang w:val="ru-RU"/>
        </w:rPr>
        <w:t>. Технология составления, передачи документов для отражения в бухгалтерском учете</w:t>
      </w:r>
    </w:p>
    <w:p w14:paraId="12B02EB4" w14:textId="77777777" w:rsidR="006E7F11" w:rsidRPr="005608E9" w:rsidRDefault="006E7F11" w:rsidP="0056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3E3D1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1. Бюджетный учет ведется в электронном виде с применением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программного продукта Программный продукт "Парус 10".</w:t>
      </w:r>
    </w:p>
    <w:p w14:paraId="45BB8C3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Основание: пункт 6 Инструкции к Единому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плану счетов № 157н.</w:t>
      </w:r>
    </w:p>
    <w:p w14:paraId="46FF6F3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14:paraId="505ADBF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система электронного документооборота с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территориальным органом Федерального казначейства;</w:t>
      </w:r>
    </w:p>
    <w:p w14:paraId="48B548A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передача бухгалтерской отчетности учредителю;</w:t>
      </w:r>
    </w:p>
    <w:p w14:paraId="6DB20CA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передача отчетности по налогам, сборам и иным обязательным платежам в инспекцию Федеральной налоговой службы;</w:t>
      </w:r>
    </w:p>
    <w:p w14:paraId="629C73E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передача отчетности в отделение Фонда пенсионного и социального страхования;</w:t>
      </w:r>
    </w:p>
    <w:p w14:paraId="2716597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размещение информации о деятельности учреждения на официальном сайте </w:t>
      </w:r>
      <w:r w:rsidRPr="003D100B">
        <w:rPr>
          <w:rFonts w:ascii="Times New Roman" w:hAnsi="Times New Roman" w:cs="Times New Roman"/>
          <w:sz w:val="28"/>
          <w:szCs w:val="28"/>
        </w:rPr>
        <w:t>bus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D100B">
        <w:rPr>
          <w:rFonts w:ascii="Times New Roman" w:hAnsi="Times New Roman" w:cs="Times New Roman"/>
          <w:sz w:val="28"/>
          <w:szCs w:val="28"/>
        </w:rPr>
        <w:t>gov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D100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7375E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Создание электронных документов бухгалтерского учета и их обмен внутри учреждения осуществляется с использованием программы Бухучет ведется в электронном виде с применением программных продуктов Парус 10 «Бухгалтерия» и «Зарплата</w:t>
      </w:r>
      <w:proofErr w:type="gramStart"/>
      <w:r w:rsidRPr="005608E9">
        <w:rPr>
          <w:rFonts w:ascii="Times New Roman" w:hAnsi="Times New Roman" w:cs="Times New Roman"/>
          <w:sz w:val="28"/>
          <w:szCs w:val="28"/>
          <w:lang w:val="ru-RU"/>
        </w:rPr>
        <w:t>»..</w:t>
      </w:r>
      <w:proofErr w:type="gramEnd"/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2B7E53C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Сдача бухгалтерской (финансовой) отчетности — в Парус сводная отчетность.</w:t>
      </w:r>
    </w:p>
    <w:p w14:paraId="286058E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Документы о приемке, универсальный передаточный документ или счет-фактура от контрагентов (поставщиков, исполнителей, подрядчиков), принимаются к учету в электронном виде, подписанные электронной цифровой подписью (далее - ЭП) в ЕИС «Закупки». Правом подписи указанных документов обладают сотрудники, перечень которых утверждается приказом руководителя.</w:t>
      </w:r>
    </w:p>
    <w:p w14:paraId="3C7A0305" w14:textId="77777777" w:rsidR="00ED4012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Обмен финансовыми и другими документами</w:t>
      </w:r>
      <w:r w:rsidR="00ED4012" w:rsidRPr="005608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E7555CB" w14:textId="77777777" w:rsidR="00ED4012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— СУФД-</w:t>
      </w:r>
      <w:r w:rsidRPr="003D100B">
        <w:rPr>
          <w:rFonts w:ascii="Times New Roman" w:hAnsi="Times New Roman" w:cs="Times New Roman"/>
          <w:sz w:val="28"/>
          <w:szCs w:val="28"/>
        </w:rPr>
        <w:t>online</w:t>
      </w:r>
      <w:r w:rsidR="00ED4012" w:rsidRPr="005608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34043F5" w14:textId="721FAF6E" w:rsidR="00D727E0" w:rsidRPr="005608E9" w:rsidRDefault="00ED4012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с финансовыми органами Министерства финансов</w:t>
      </w:r>
      <w:r w:rsidR="0064690D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Ростовской области </w:t>
      </w:r>
      <w:r w:rsidR="0064690D" w:rsidRPr="005608E9">
        <w:rPr>
          <w:rFonts w:ascii="Times New Roman" w:hAnsi="Times New Roman" w:cs="Times New Roman"/>
          <w:sz w:val="28"/>
          <w:szCs w:val="28"/>
          <w:lang w:val="ru-RU"/>
        </w:rPr>
        <w:t>единая автоматизированная система управления общественными финансами Ростовской области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, система АЦК -Финансы, АЦК -Планирования, и подсистема АЦК Госзаказ.</w:t>
      </w:r>
    </w:p>
    <w:p w14:paraId="237BC8E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14:paraId="5ED6F08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4. В целях обеспечения сохранности электронных данных бухгалтерского учета и отчетности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производится сохранение резервных копий базы бухгалтерской программы:</w:t>
      </w:r>
    </w:p>
    <w:p w14:paraId="76D7389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на жестком диске ежедневно;</w:t>
      </w:r>
    </w:p>
    <w:p w14:paraId="39A41F1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на внешний носитель информации - по итогам квартала и отчетного года после сдачи отчетности;</w:t>
      </w:r>
    </w:p>
    <w:p w14:paraId="68490AB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по итогам каждого календарного месяца распечатываются бумажные копии электронных бухгалтерских регистров и подшиваются в отдельные папки в хронологическом порядке;</w:t>
      </w:r>
    </w:p>
    <w:p w14:paraId="5C69BDFB" w14:textId="77777777" w:rsidR="006E7F11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2D277C" w14:textId="2C232C5D" w:rsidR="00D727E0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7F11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Правила документооборота</w:t>
      </w:r>
    </w:p>
    <w:p w14:paraId="6E91977D" w14:textId="77777777" w:rsidR="006E7F11" w:rsidRPr="006E7F11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50967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1. Порядок передачи первичных учетных документов для отражения в бухгалтерском учете установлены в графике документооборота (приложение 21 к настоящей учетной политике).</w:t>
      </w:r>
    </w:p>
    <w:p w14:paraId="6EA8311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 22 СГС «Концептуальные основы бухучета и отчетности», подпункт «д» пункта 9 СГС «Учетная политика, оценочные значения и ошибки».</w:t>
      </w:r>
    </w:p>
    <w:p w14:paraId="456FF02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 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</w:t>
      </w:r>
    </w:p>
    <w:p w14:paraId="725C2BC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14:paraId="550872E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14:paraId="402D848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С графиком документооборота, а также с каждым изменением к нему должны ознакомиться все сотрудники,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Журнале ознакомления, форма которого утверждена в приложении к учетной политике.</w:t>
      </w:r>
    </w:p>
    <w:p w14:paraId="2D41084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В случае, если ответственный сотрудник не передал в бухгалтерию первичный документ в срок, установленный в графике, главный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уведомление не позднее одного рабочего дня со дня истечения срока представления документа по графику. Форма уведомления утверждена в приложении к учетной политике.</w:t>
      </w:r>
    </w:p>
    <w:p w14:paraId="32E672B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1, подпункты «г», «ж» пункта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6 приложения № 2 к СГС «Учетная политика, оценочные значения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4DCBACCC" w14:textId="03972850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3. При проведении хозяйственных операций используются унифицированные документы. Если для оформления хозяйственных операций не</w:t>
      </w:r>
      <w:r w:rsidR="00E94B4C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предусмотрены унифицированные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документы, используются:</w:t>
      </w:r>
    </w:p>
    <w:p w14:paraId="19B0F18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самостоятельно разработанные формы, которые приведены в приложении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5;</w:t>
      </w:r>
    </w:p>
    <w:p w14:paraId="342F166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унифицированные формы, дополненные необходимыми реквизитами.</w:t>
      </w:r>
    </w:p>
    <w:p w14:paraId="0D7B03A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157н, 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пункты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25–26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СГС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«Концептуальные основы бухучета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отчетности», подпункт «г» пункта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«Учетная политика, оценочные значения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ошибки», подпункт «а» пункта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6 приложения № 2 к данному стандарту.</w:t>
      </w:r>
    </w:p>
    <w:p w14:paraId="4348B54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4. Для отражения в бухгалтерском учете принимаются документы, которые проверены сотрудниками бухгалтерии в соответствии с положением о внутреннем финансовом контроле (приложение 11). Документы, оформленные с нарушением, бухгалтерия к учету не принимает.</w:t>
      </w:r>
    </w:p>
    <w:p w14:paraId="5760205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157н,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отчетности», подпункт «з» пункты 1,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6 приложения № 2 к СГС «Учетная политика, оценочные значения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1DC498F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 Право подписи учетных документов предоставлено сотрудникам, занимающим должности, перечисленные в приложении 6. Пофамильный список сотрудников, имеющих право подписи, утверждается отдельным приказом руководителя.</w:t>
      </w:r>
    </w:p>
    <w:p w14:paraId="1A2E32C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157н,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8 приложения № 2 к СГС «Учетная политика, оценочные значения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795DA77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6.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случаях:</w:t>
      </w:r>
    </w:p>
    <w:p w14:paraId="18EF926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учет имущества;</w:t>
      </w:r>
    </w:p>
    <w:p w14:paraId="39CF1B4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исправление ошибок;</w:t>
      </w:r>
    </w:p>
    <w:p w14:paraId="5955772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ежедневно</w:t>
      </w:r>
    </w:p>
    <w:p w14:paraId="3EC944F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7. Все документы бухгалтерского учета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формируются на русском языке. 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отдельном документе, заверяются подписью сотрудника, составившего перевод,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прикладываются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первичным документам.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14:paraId="4A67DF9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Если документы на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иностранном языке составлены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типовой форме (идентичны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количеству граф, их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названию, расшифровке работ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отличаются только суммой), то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отношении их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постоянных показателей достаточно однократного перевода на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русский язык. Впоследствии переводить нужно только изменяющиеся показатели данного первичного документа.</w:t>
      </w:r>
    </w:p>
    <w:p w14:paraId="0DF8B91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отчетности»,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7 приложения № 2 к СГС «Учетная политика, оценочные значения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19E13AB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8. В каждом первичном документе при создании указывается дата создания. Порядковый номер документа указывается при необходимости – если нумерация предусмотрена формой документа.</w:t>
      </w:r>
    </w:p>
    <w:p w14:paraId="7095468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Если дата составления первичного документа или дата его подписания отличается от даты (периода) совершения факта хозяйственной жизни, в составе обязательных реквизитов такого документа отражается дата или период совершения факта хозяйственной жизни.</w:t>
      </w:r>
    </w:p>
    <w:p w14:paraId="29BFAC05" w14:textId="11D034CB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Если в первичный учетный документ включены реквизиты из другого документа-основания, в первичном документ</w:t>
      </w:r>
      <w:r w:rsidR="00DB60BC" w:rsidRPr="005608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указывается информация, позволяющая идентифицировать соответствующий документ-основание.</w:t>
      </w:r>
    </w:p>
    <w:p w14:paraId="393702C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7 приложения № 2 к СГС «Учетная политика, оценочные значения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0E72404C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9. Формирование электронных регистров бухгалтерского учета осуществляется в следующем порядке:</w:t>
      </w:r>
    </w:p>
    <w:p w14:paraId="5019595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в регистрах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хронологическом порядке систематизируются первичные (сводные) учетные документы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датам совершения операций, дате принятия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учету первичного документа;</w:t>
      </w:r>
    </w:p>
    <w:p w14:paraId="7784F4C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Журнал операций (ф.0509213) по всем забалансовым счетам формируется ежемесячно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случае, если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отчетном месяце были обороты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счету;</w:t>
      </w:r>
    </w:p>
    <w:p w14:paraId="42AF93DE" w14:textId="245D6055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инвентарная карточка учета основных средств оформляется при принятии объекта к</w:t>
      </w:r>
      <w:r w:rsidR="00497038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учету,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мере внесения изменений (данных 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переоценке, модернизации, реконструкции, консервации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пр.)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при выбытии. При отсутствии указанных событий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ежегодно на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последний рабочий день года со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сведениями 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начисленной амортизации;</w:t>
      </w:r>
    </w:p>
    <w:p w14:paraId="64C8853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инвентарная карточка группового учета основных средств оформляется при принятии объектов 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кучету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>,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мере внесения изменений (данных 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переоценке, модернизации, реконструкции, консервации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пр.)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при выбытии;</w:t>
      </w:r>
    </w:p>
    <w:p w14:paraId="7BAA5E9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опись инвентарных карточек по учету основных средств, инвентарный список основных средств, реестр карточек заполняются ежегодно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последний день года;</w:t>
      </w:r>
    </w:p>
    <w:p w14:paraId="51FBFD7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книга учета бланков строгой отчетности, книга аналитического учета депонированной зарплаты и стипендий заполняются ежемесячно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последний день месяца;</w:t>
      </w:r>
    </w:p>
    <w:p w14:paraId="4B373E4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журналы операций, главная книга заполняются ежемесячно;</w:t>
      </w:r>
    </w:p>
    <w:p w14:paraId="215E172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другие регистры, неуказанные выше, заполняются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мере необходимости, если иное не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установлено законодательством РФ.</w:t>
      </w:r>
    </w:p>
    <w:p w14:paraId="31AAB3F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пункты 11, 167 Инструкции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157н, Методические указания, утвержденные приказом Минфина от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30.03.2015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52н.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7CC7F10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10. Журнал операций расчетов по оплате труда, денежному довольствию и стипендиям (ф.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0504071) ведется раздельно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кодам финансового обеспечения деятельности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раздельно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счетам:</w:t>
      </w:r>
    </w:p>
    <w:p w14:paraId="1D76D757" w14:textId="6CB77271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на счетах 302.11 - по зарплате;</w:t>
      </w:r>
    </w:p>
    <w:p w14:paraId="732FDBD3" w14:textId="54AE4C11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на счетах 302.12 - по несоциальным выплатам;</w:t>
      </w:r>
    </w:p>
    <w:p w14:paraId="0E1128D6" w14:textId="7818DBDC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на счетах 302.66 - по пособиям и компенсациям сотрудникам;</w:t>
      </w:r>
    </w:p>
    <w:p w14:paraId="435864E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Журналам операций присваиваются номера согласно приложению 7.</w:t>
      </w:r>
    </w:p>
    <w:p w14:paraId="31238626" w14:textId="3B40D383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журналам прилагаются первичные учетные документы согласно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приложению 8.</w:t>
      </w:r>
    </w:p>
    <w:p w14:paraId="3ADE3B4B" w14:textId="7B85F788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12. Документы бухгалтерского учета составляются в форме электронного документа, подписанного квалифицированной электронной подписью. Исключение – оформление документов в структурных подразделениях, в которых нет компьютеров, программных средств или интернета, необходимых для оформления электронных документов. В этих случаях документ может быть составлен:</w:t>
      </w:r>
    </w:p>
    <w:p w14:paraId="7A957DC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на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бумажном носителе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заверен собственноручной подписью;</w:t>
      </w:r>
    </w:p>
    <w:p w14:paraId="7B6E869D" w14:textId="140CA2D6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автоматически – с применением программных средств посредством формирования электронного образа бумажного документа, содержащего обязательные реквизиты, предусмотренные формой документа и собственноручного подписания документа на бумажном носителе.</w:t>
      </w:r>
      <w:r w:rsidR="00DB60BC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Для передачи в бухгалтерию изготавливаются скан-копии документов с собственноручными подписями – бумажных или автоматически сформированных. Скан-копии изготавливает, подписывает ЭП и несет ответственность за соответствие подлиннику документа сотрудник, назначенный приказом руководителя.</w:t>
      </w:r>
    </w:p>
    <w:p w14:paraId="5A2F3FA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пункты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10, 12 приложения № 2 к СГС «Учетная политика, оценочные значения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61A9D33D" w14:textId="43CFB3D3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13. По требованию контролирующих ведомств первичные документы представляются в электронном виде. При невозможности ведомства получить документ в</w:t>
      </w:r>
      <w:r w:rsidR="00DB60BC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электронном виде копии электронных первичных документов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регистров бухгалтерского учета распечатываются на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бумажном носителе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заверяются руководителем собственноручной подписью.</w:t>
      </w:r>
    </w:p>
    <w:p w14:paraId="4B19C8B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дата заверения.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br/>
        <w:t xml:space="preserve"> При заверении многостраничного документа заверяется копия каждого листа.</w:t>
      </w:r>
    </w:p>
    <w:p w14:paraId="3736E4FC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часть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402-ФЗ,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157н,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отчетности», Методические указания, утвержденные приказом Минфина от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30.03.2015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52н,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статья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06.04.2011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63-ФЗ.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4FFB67B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14. Электронные документы, подписанные квалифицированной электронной подписью, хранятся</w:t>
      </w:r>
    </w:p>
    <w:p w14:paraId="7AC6E55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сетевом диске;</w:t>
      </w:r>
    </w:p>
    <w:p w14:paraId="3B584EB6" w14:textId="5F7E1922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15. При необходимости изготовления бумажных копий электронных документов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регистров бухгалтерского учета бумажные копии заверяются штампом, с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указанием сведений 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сертификате электронной подписи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кому выдан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срок действия. Дополнительно сотрудник бухгалтерии, ответственный за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обработку документа, ведение регистра, ставит надпись «Копия верна», дату распечатки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свою подпись.</w:t>
      </w:r>
    </w:p>
    <w:p w14:paraId="45D0606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14:paraId="660E2EE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16. В деятельности учреждения используются следующие бланки строгой отчетности:</w:t>
      </w:r>
    </w:p>
    <w:p w14:paraId="492AEAB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бланки свидетельств об образовании;</w:t>
      </w:r>
    </w:p>
    <w:p w14:paraId="0E7BB6F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Учет бланков на забалансовом счете 03 ведется по стоимости их приобретения.</w:t>
      </w:r>
    </w:p>
    <w:p w14:paraId="3B27E47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337 Инструкции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14:paraId="0473CFC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Бланки строгой отчетности хранятся в металлических шкафах и (или) сейфах в структурных подразделениях учреждения. По окончании рабочего дня места хранения бланков опечатываются.</w:t>
      </w:r>
    </w:p>
    <w:p w14:paraId="69F670A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Списание бланков строгой отчетности с забалансового счета 03 «Бланки строгой отчетности» осуществляется по Акту о списании бланков строгой отчетности (ф. 0510461) в следующих случаях:</w:t>
      </w:r>
    </w:p>
    <w:p w14:paraId="2E4DEBA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ответственный сотрудник оформил бланк строгой отчетности;</w:t>
      </w:r>
    </w:p>
    <w:p w14:paraId="7E5625B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выявлена порча, хищение или недостача;</w:t>
      </w:r>
    </w:p>
    <w:p w14:paraId="49F25C6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принято решение о списании бланков строгой отчетности, которые признаны недействительными в связи с изменением законодательства.</w:t>
      </w:r>
    </w:p>
    <w:p w14:paraId="71CF19B4" w14:textId="12327574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17. Перечень должностей сотрудников, ответственных за учет, хранение и</w:t>
      </w:r>
      <w:r w:rsidR="00DB60BC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выдачу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бланков строгой отчетности, приведен в приложении 9.</w:t>
      </w:r>
    </w:p>
    <w:p w14:paraId="311A032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  <w:lang w:val="ru-RU"/>
        </w:rPr>
      </w:pPr>
      <w:r w:rsidRPr="006E7F11">
        <w:rPr>
          <w:rFonts w:ascii="Times New Roman" w:hAnsi="Times New Roman" w:cs="Times New Roman"/>
          <w:sz w:val="28"/>
          <w:szCs w:val="28"/>
          <w:lang w:val="ru-RU"/>
        </w:rPr>
        <w:t>18. Особенности применения первичных документов:</w:t>
      </w:r>
    </w:p>
    <w:p w14:paraId="4DF6E2D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F11">
        <w:rPr>
          <w:rFonts w:ascii="Times New Roman" w:hAnsi="Times New Roman" w:cs="Times New Roman"/>
          <w:sz w:val="28"/>
          <w:szCs w:val="28"/>
          <w:lang w:val="ru-RU"/>
        </w:rPr>
        <w:t>18.1. При ремонте нового оборудования, неисправность которого была выявлена при монтаже, составляется Акт о</w:t>
      </w:r>
      <w:r w:rsidRPr="006E7F11">
        <w:rPr>
          <w:rFonts w:ascii="Times New Roman" w:hAnsi="Times New Roman" w:cs="Times New Roman"/>
          <w:sz w:val="28"/>
          <w:szCs w:val="28"/>
        </w:rPr>
        <w:t> </w:t>
      </w:r>
      <w:r w:rsidRPr="006E7F11">
        <w:rPr>
          <w:rFonts w:ascii="Times New Roman" w:hAnsi="Times New Roman" w:cs="Times New Roman"/>
          <w:sz w:val="28"/>
          <w:szCs w:val="28"/>
          <w:lang w:val="ru-RU"/>
        </w:rPr>
        <w:t>выявленных дефектах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оборудования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форме № ОС-16 (ф.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0306008).</w:t>
      </w:r>
    </w:p>
    <w:p w14:paraId="324F295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18.2. В Табеле учета использования рабочего времени (ф.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0504421) регистрируются случаи отклонений от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нормального использования рабочего времени, установленного правилами трудового распорядка.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графах 20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отражаются итоговые данные неявок.</w:t>
      </w:r>
    </w:p>
    <w:p w14:paraId="21F149B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Табель учета использования рабочего времени (ф. 0504421) дополнен условными обозначениями.</w:t>
      </w:r>
    </w:p>
    <w:p w14:paraId="40A6C9C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ОВ - Дополнительные выходные дни (оплачиваемые);</w:t>
      </w:r>
    </w:p>
    <w:p w14:paraId="5997A34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НОД - Нерабочий оплачиваемый день</w:t>
      </w:r>
    </w:p>
    <w:p w14:paraId="295F6EF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БЗП- отпуск без сохранения заработной платы</w:t>
      </w:r>
    </w:p>
    <w:p w14:paraId="4D3034CC" w14:textId="7E1F3759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Расширено применение буквенного кода «Г»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«Выполнение государственных обязанностей»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—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вызову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военкомат на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военные сборы,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вызову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суд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другие госорганы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качестве свидетеля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пр.).</w:t>
      </w:r>
    </w:p>
    <w:p w14:paraId="4D664BC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18.3. Расчеты по заработной плате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другим выплатам оформляются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Расчетной ведомости (ф.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0504402)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Платежной ведомости (ф.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0504403).</w:t>
      </w:r>
    </w:p>
    <w:p w14:paraId="6874F63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18.4. При временном переводе работников на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удаленный режим работы обмен документами, которые оформляются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бумажном виде, разрешается осуществлять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электронной почте, в том числе посредством передачи скан-копий.</w:t>
      </w:r>
    </w:p>
    <w:p w14:paraId="6A158FC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Скан-копия первичного документа изготавливается сотрудником, ответственным за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факт хозяйственной жизни,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согласование,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графиком документооборота. Согласованием считается возврат электронного письма от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получателя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отправителю со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скан-копией подписанного документа.</w:t>
      </w:r>
    </w:p>
    <w:p w14:paraId="583A17F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После окончания режима удаленной работы первичные документы, оформленные посредством обмена скан-копий, распечатываются на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бумажном носителе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подписываются собственноручной подписью ответственных лиц.</w:t>
      </w:r>
    </w:p>
    <w:p w14:paraId="5B95CA3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18.5. Учреждение применяет путевой лист, форма которого </w:t>
      </w:r>
      <w:proofErr w:type="gramStart"/>
      <w:r w:rsidRPr="005608E9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приложении 5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к учетной политике. Путевые листы регистрируются в бумажном журнале учета движения путевых листов, который учреждение ведет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 унифицированной форме № 8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(утв. постановлением Госкомстата от 28.11.1997 № 78). Нумерация путевых листов ведется в простом хронологическом порядке, начиная с 1 января каждого следующего года.</w:t>
      </w:r>
    </w:p>
    <w:p w14:paraId="1C7B3E5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Федеральный закон от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06.03.2022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39-ФЗ.</w:t>
      </w:r>
    </w:p>
    <w:p w14:paraId="3F12E5A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Информация о лицензии на медицинский осмотр в сведениях о медосмотре не указывается.</w:t>
      </w:r>
    </w:p>
    <w:p w14:paraId="5300CF9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Путевой лист оформляется:</w:t>
      </w:r>
    </w:p>
    <w:p w14:paraId="6127EBB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на один день – при коротких рейсах или перевозках в рамках одного дня;</w:t>
      </w:r>
    </w:p>
    <w:p w14:paraId="538A462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длительность рейса – для регулярных перевозок – если срок рейса превышает один день;</w:t>
      </w:r>
    </w:p>
    <w:p w14:paraId="7AB270B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период – месяц или неделю – для нерегулярных перевозок независимо от продолжительности рейса.</w:t>
      </w:r>
    </w:p>
    <w:p w14:paraId="2A9A931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Также учреждение может оформить два путевых листа на один автомобиль, если в рейс отправляют двух водителей – по одному путевому листу на каждого водителя. Решение о количестве путевых листов и сроке их действия принимает главный механик.</w:t>
      </w:r>
    </w:p>
    <w:p w14:paraId="070AA4C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9 приложения № 2 к СГС «Учетная политика, оценочные значения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3E5FB5E4" w14:textId="77777777" w:rsidR="00D727E0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19. Сотрудник, ответственный за оформление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расчетных листков, передает лично в руки на бумаге каждому сотруднику расчетный листок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день выдачи зарплаты за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вторую половину месяца.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79936F7E" w14:textId="77777777" w:rsidR="006E7F11" w:rsidRPr="006E7F11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D1B8A0" w14:textId="77777777" w:rsidR="00D727E0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7F11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План счетов</w:t>
      </w:r>
    </w:p>
    <w:p w14:paraId="1D8EC0F2" w14:textId="77777777" w:rsidR="006E7F11" w:rsidRPr="006E7F11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A4D94C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1. Бюджетный учет ведется с использованием Рабочего плана счетов (приложение 10), разработанного в соответствии с Инструкцией к Единому плану счетов № 157н, Инструкцией № 162н.</w:t>
      </w:r>
    </w:p>
    <w:p w14:paraId="6F31062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14:paraId="46C62CA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Кроме забалансовых счетов, утвержденных в Инструкции к Единому плану счетов № 157н, учреждение применяет дополнительные забалансовые счета, утвержденные в Рабочем плане счетов (приложении 10).</w:t>
      </w:r>
    </w:p>
    <w:p w14:paraId="3BAC1A40" w14:textId="77777777" w:rsidR="00D727E0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 332 Инструкции к Единому плану счетов № 157н, пункт 19 СГС «Концептуальные основы бухучета и отчетности».</w:t>
      </w:r>
    </w:p>
    <w:p w14:paraId="4075B14A" w14:textId="7FFF7DC8" w:rsidR="006E7F11" w:rsidRDefault="006E7F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0789543A" w14:textId="77777777" w:rsidR="006E7F11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77CE55" w14:textId="77777777" w:rsidR="00D727E0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7F1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6E7F1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Методика ведения бухгалтерского учета, оценки отдельных видов имущества и</w:t>
      </w:r>
      <w:r w:rsidRPr="006E7F1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обязательств</w:t>
      </w:r>
    </w:p>
    <w:p w14:paraId="1A7B1C75" w14:textId="77777777" w:rsidR="006E7F11" w:rsidRPr="006E7F11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337ED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14:paraId="3996413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1.1. Для случаев, которые не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установлены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федеральных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стандартах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учреждения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поступлению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выбытию активов.</w:t>
      </w:r>
    </w:p>
    <w:p w14:paraId="5450DAE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14:paraId="3CE9EC4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1.2.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случае если для показателя, необходимого для ведения бухгалтерского учета, не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установлен метод оценки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законодательстве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настоящей учетной политике, то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величина оценочного показателя определяется профессиональным суждением главного бухгалтера.</w:t>
      </w:r>
    </w:p>
    <w:p w14:paraId="7519B03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«Учетная политика, оценочные значения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14:paraId="7589FAB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 Основные средства</w:t>
      </w:r>
    </w:p>
    <w:p w14:paraId="4963CB9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2.1. Учреждение учитывает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составе основных средств материальные объекты имущества, независимо от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стоимости, со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сроком полезного использования более 12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месяцев, 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также%</w:t>
      </w:r>
    </w:p>
    <w:p w14:paraId="148657F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инвентарь по перечню, приведенному в приложении к учетной политике;</w:t>
      </w:r>
    </w:p>
    <w:p w14:paraId="00E97F1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2.2.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ожидаемого использования:</w:t>
      </w:r>
    </w:p>
    <w:p w14:paraId="3403FDF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объекты библиотечного фонда;</w:t>
      </w:r>
    </w:p>
    <w:p w14:paraId="1833F39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мебель для кабинета: столы, стулья, стеллажи, шкафы, полки;</w:t>
      </w:r>
    </w:p>
    <w:p w14:paraId="1C14E92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считается существенной стоимость до 20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руб.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один имущественный объект. Необходимость объединения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конкретный перечень объединяемых объектов определяет комиссия учреждения по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поступлению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выбытию активов.</w:t>
      </w:r>
    </w:p>
    <w:p w14:paraId="6941073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 10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201106CC" w14:textId="37B89C6F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2.3. При формировании инвентарного номера заложены следующие информационные показатели: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 знаков</w:t>
      </w:r>
    </w:p>
    <w:p w14:paraId="22FB641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2.4. Присвоенный объекту инвентарный номер обозначается:</w:t>
      </w:r>
    </w:p>
    <w:p w14:paraId="06D6B75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путем нанесения номера на инвентарный объект краской или водостойким маркером;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7644407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прикрепление бумажной этикетки</w:t>
      </w:r>
    </w:p>
    <w:p w14:paraId="336A40D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</w:t>
      </w:r>
    </w:p>
    <w:p w14:paraId="0E456A4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2.5.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выбываемых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>) составных частей.</w:t>
      </w:r>
    </w:p>
    <w:p w14:paraId="180A927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68A197F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2.6. В случае частичной ликвидации или 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разукомплектации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объекта основного средства, если стоимость ликвидируемых (разукомплектованных) частей не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14:paraId="1A4F326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площади;</w:t>
      </w:r>
    </w:p>
    <w:p w14:paraId="6B4C525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объему;</w:t>
      </w:r>
    </w:p>
    <w:p w14:paraId="69FF6F5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весу;</w:t>
      </w:r>
    </w:p>
    <w:p w14:paraId="075ECB7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иному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показателю, установленному комиссией по поступлению и выбытию активов.</w:t>
      </w:r>
    </w:p>
    <w:p w14:paraId="5AAFBDC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2.7. Затраты на создание активов при проведении регулярных осмотров на предмет наличия дефектов, являющихся обязательным условием их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эксплуатации, а также при проведении ремонтов (модернизаций, 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дооборудований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</w:t>
      </w:r>
    </w:p>
    <w:p w14:paraId="230FCA8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2FD8FA4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2.8.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Амортизация на все объекты основных средств начисляется линейным методом в соответствии со сроками полезного использования.</w:t>
      </w:r>
    </w:p>
    <w:p w14:paraId="320644D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пункты 36, 37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358BDE2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2.9. 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14:paraId="51D61CD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1E1C3C9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2.10. На дату переоценки остаточная стоимость объекта пересчитывается до переоцененной стоимости актива. При этом накопленная амортизация относится на уменьшение балансовой стоимости (по кредиту счета 101) и увеличение остаточной стоимости (по дебету счета 101) на суммы дооценки ее до справедливой стоимости. С момента переоценки амортизация начисляется на оставшийся срок полезного использования по той же норме, что и до переоценки.</w:t>
      </w:r>
    </w:p>
    <w:p w14:paraId="3C4C5AD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14:paraId="5845037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2.11. Срок полезного использования объектов основных средств устанавливает комиссия по поступлению и выбытию в соответствии с пунктом 35 СГС «Основные средства». Состав комиссии по поступлению и выбытию активов установлен в приложении 1 настоящей Учетной политики.</w:t>
      </w:r>
    </w:p>
    <w:p w14:paraId="6AA258D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2.12. Основные средства стоимостью до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руб. включительно, находящиеся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эксплуатации, учитываются на забалансовом счете 21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 балансовой стоимости.</w:t>
      </w:r>
    </w:p>
    <w:p w14:paraId="71366EC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средства»,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373 Инструкции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14:paraId="5044466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2.13. Локально-вычислительная сеть (ЛВС), охранно-пожарная сигнализация (ОПС) и другие единые функционирующие системы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как отдельные инвентарные объекты не учитываются. Отдельные элементы ЛВС и ОПС, которые соответствуют критериям основных средств, установленным СГС «Основные средства», учитываются как отдельные основные средства.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664E626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Информация о единых функционирующих системах (сигнализаций, систем видеонаблюдения, речевого оповещения, локально-вычислительных сетей и других), установленных в зданиях и сооружениях, указывается в инвентарной карточке здания, сооружения.</w:t>
      </w:r>
      <w:r w:rsidRPr="003D100B">
        <w:rPr>
          <w:rFonts w:ascii="Times New Roman" w:hAnsi="Times New Roman" w:cs="Times New Roman"/>
          <w:sz w:val="28"/>
          <w:szCs w:val="28"/>
        </w:rPr>
        <w:t>  </w:t>
      </w:r>
    </w:p>
    <w:p w14:paraId="6821894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2.14.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14:paraId="699BE7F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3. Нематериальные активы</w:t>
      </w:r>
    </w:p>
    <w:p w14:paraId="1D1EEF0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3.1. Амортизация на все объекты нематериальных активов начисляется линейным методом в соответствии со сроками полезного использования.</w:t>
      </w:r>
    </w:p>
    <w:p w14:paraId="46C3F85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пункты 30, 31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«Нематериальные активы».</w:t>
      </w:r>
    </w:p>
    <w:p w14:paraId="671C036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14:paraId="38BBEE7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14:paraId="1CB8603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14:paraId="684EEF2C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продолжительности оставшегося текущего периода. Срок полезного использования таких объектов НМА подлежит уточнению.</w:t>
      </w:r>
    </w:p>
    <w:p w14:paraId="373A4DB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4. Непроизведенные активы</w:t>
      </w:r>
    </w:p>
    <w:p w14:paraId="52C534E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забалансовом счете 02 «Материальные ценности, принятые на хранение».</w:t>
      </w:r>
    </w:p>
    <w:p w14:paraId="728C968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 7 СГС «Непроизведенные активы».</w:t>
      </w:r>
    </w:p>
    <w:p w14:paraId="1677B3D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4.2. 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</w:p>
    <w:p w14:paraId="093B80F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 17 СГС «Непроизведенные активы».</w:t>
      </w:r>
    </w:p>
    <w:p w14:paraId="4ACE9A1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4.3.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15 знаков.</w:t>
      </w:r>
    </w:p>
    <w:p w14:paraId="72F9ED1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Инвентарный номер присваивается в следующем порядке:</w:t>
      </w:r>
    </w:p>
    <w:p w14:paraId="790AA1C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 разряд – код синтетической группы инвентарного объекта непроизведенных активов по счету 103 «Непроизведенные активы» – «3»;</w:t>
      </w:r>
    </w:p>
    <w:p w14:paraId="27ECBE7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2 разряд – код вида инвентарного номера «1» – индивидуальный инвентарный объект;</w:t>
      </w:r>
    </w:p>
    <w:p w14:paraId="4052874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3–8 разряды – порядковый номер инвентарного объекта (000001, 000002 и т.д.);</w:t>
      </w:r>
    </w:p>
    <w:p w14:paraId="391BCE2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9–12 разряды – внутренний групповой инвентарный номер (0001, 0002 и т.д.). Для индивидуального инвентарного объекта указывается 0000.</w:t>
      </w:r>
    </w:p>
    <w:p w14:paraId="7ABFE26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 81 Инструкции к Единому плану счетов № 157н.</w:t>
      </w:r>
    </w:p>
    <w:p w14:paraId="2E5DE43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4.4. Аналитический учет вложений в непроизведенные активы ведется в 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многографной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карточке (ф. 0504054).</w:t>
      </w:r>
    </w:p>
    <w:p w14:paraId="6308AE1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 128 Инструкции к Единому плану счетов № 157н.</w:t>
      </w:r>
    </w:p>
    <w:p w14:paraId="5F0B138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 Материальные запасы</w:t>
      </w:r>
    </w:p>
    <w:p w14:paraId="46F8E8D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5.1. Учреждение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 приложении 12.</w:t>
      </w:r>
    </w:p>
    <w:p w14:paraId="5609BF9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 учреждении применяются следующие единицы учета материальных запасов: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4F091B1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однородная (реестровая) группа запасов</w:t>
      </w:r>
    </w:p>
    <w:p w14:paraId="2B61238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Решение о применении единиц учета принимает бухгалтер на основе своего профессионального суждения.</w:t>
      </w:r>
    </w:p>
    <w:p w14:paraId="489C307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Если в первичных документах поставщика единицы измерения отличаются от тех, которые использует учреждение, ответственный сотрудник оформляет акт перевода единиц измерения. Акт прикладывают к первичным документам поставщика.</w:t>
      </w:r>
    </w:p>
    <w:p w14:paraId="2AFCBAF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«Запасы».</w:t>
      </w:r>
    </w:p>
    <w:p w14:paraId="3C9E9A1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5.4.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 следующих факторов:</w:t>
      </w:r>
    </w:p>
    <w:p w14:paraId="2B8A027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их справедливой стоимости на дату принятия к бухгалтерскому учету, рассчитанной методом рыночных цен;</w:t>
      </w:r>
    </w:p>
    <w:p w14:paraId="688DDCE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сумм, уплачиваемых учреждением за доставку материальных запасов, приведение их в состояние, пригодное для использования.</w:t>
      </w:r>
    </w:p>
    <w:p w14:paraId="2560A14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пункты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52–60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14:paraId="43A1F4DC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5.6. Учреждение применяет следующий порядок подстатей КОСГУ в части учета материальных запасов:</w:t>
      </w:r>
    </w:p>
    <w:p w14:paraId="373B8007" w14:textId="7908E003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5.6.1. Расходы на закупку одноразовых и многоразовых </w:t>
      </w:r>
      <w:r w:rsidR="00E800EF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расходных материалов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относятся на подстатью КОСГУ 346 «Увеличение стоимости прочих материальных запасов». </w:t>
      </w:r>
      <w:r w:rsidR="00E800EF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Расходные </w:t>
      </w:r>
      <w:proofErr w:type="gramStart"/>
      <w:r w:rsidR="00E800EF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учитываются</w:t>
      </w:r>
      <w:proofErr w:type="gram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на счете 105.36 «Прочие материальные запасы». </w:t>
      </w:r>
      <w:r w:rsidR="00E800EF" w:rsidRPr="005608E9">
        <w:rPr>
          <w:rFonts w:ascii="Times New Roman" w:hAnsi="Times New Roman" w:cs="Times New Roman"/>
          <w:sz w:val="28"/>
          <w:szCs w:val="28"/>
          <w:lang w:val="ru-RU"/>
        </w:rPr>
        <w:t>Мягкий инвентарь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800EF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одежда и обувь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учитываются на счете 105.</w:t>
      </w:r>
      <w:r w:rsidR="00E17699" w:rsidRPr="005608E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5 и по КОСГУ 345.</w:t>
      </w:r>
    </w:p>
    <w:p w14:paraId="00AB59CC" w14:textId="2E78E72A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87569359"/>
      <w:r w:rsidRPr="005608E9">
        <w:rPr>
          <w:rFonts w:ascii="Times New Roman" w:hAnsi="Times New Roman" w:cs="Times New Roman"/>
          <w:sz w:val="28"/>
          <w:szCs w:val="28"/>
          <w:lang w:val="ru-RU"/>
        </w:rPr>
        <w:t>5.6.2. Специальные жидкости для автомобиля (</w:t>
      </w:r>
      <w:r w:rsidR="00E17699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бензин,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тормозная, стеклоомывающая, тосол и другие охлаждающие) учитываются на счете 105.</w:t>
      </w:r>
      <w:r w:rsidR="00E17699" w:rsidRPr="005608E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 и по КОСГУ 343.</w:t>
      </w:r>
    </w:p>
    <w:p w14:paraId="48A0A500" w14:textId="29077E47" w:rsidR="00D727E0" w:rsidRPr="005608E9" w:rsidRDefault="00E1769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87569446"/>
      <w:bookmarkEnd w:id="1"/>
      <w:r w:rsidRPr="005608E9">
        <w:rPr>
          <w:rFonts w:ascii="Times New Roman" w:hAnsi="Times New Roman" w:cs="Times New Roman"/>
          <w:sz w:val="28"/>
          <w:szCs w:val="28"/>
          <w:lang w:val="ru-RU"/>
        </w:rPr>
        <w:t>5.6.3. Приобретаемые продукты питания учитываются на счете 105.32 и по КОСГУ 342.</w:t>
      </w:r>
    </w:p>
    <w:bookmarkEnd w:id="2"/>
    <w:p w14:paraId="0465373A" w14:textId="339A35CC" w:rsidR="00E17699" w:rsidRPr="005608E9" w:rsidRDefault="00E1769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5.6.4. Приобретаемые медикаменты учитываются на счете 105.31 и по КОСГУ 341.</w:t>
      </w:r>
    </w:p>
    <w:p w14:paraId="53ABFC58" w14:textId="70851AEE" w:rsidR="00E17699" w:rsidRPr="005608E9" w:rsidRDefault="00E17699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5.6.5. Приобретаемые строительные материалы учитываются на счете 105.34 и по КОСГУ 344.</w:t>
      </w:r>
    </w:p>
    <w:p w14:paraId="55E6CC30" w14:textId="7710D0B9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5.7. При приобретении и (или) создании материальных запасов за счет средств, полученных по разным видам деятельности, сумма вложений, сформированных на счете КБК Х.106.00.000, переводится на код вида деятельности </w:t>
      </w:r>
      <w:r w:rsidR="00E17699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«Деятельность по выполнению государственного задания» / код вида деятельности, по которому будут использоваться.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123434E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5.8. Установлены следующие особенности учета материальных запасов:</w:t>
      </w:r>
    </w:p>
    <w:p w14:paraId="77DEC8ED" w14:textId="41671D2A" w:rsidR="00D727E0" w:rsidRPr="003D100B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0B">
        <w:rPr>
          <w:rFonts w:ascii="Times New Roman" w:hAnsi="Times New Roman" w:cs="Times New Roman"/>
          <w:sz w:val="28"/>
          <w:szCs w:val="28"/>
        </w:rPr>
        <w:t xml:space="preserve">5.8.1. </w:t>
      </w:r>
      <w:proofErr w:type="spellStart"/>
      <w:r w:rsidRPr="003D100B">
        <w:rPr>
          <w:rFonts w:ascii="Times New Roman" w:hAnsi="Times New Roman" w:cs="Times New Roman"/>
          <w:sz w:val="28"/>
          <w:szCs w:val="28"/>
        </w:rPr>
        <w:t>Особенности</w:t>
      </w:r>
      <w:proofErr w:type="spellEnd"/>
      <w:r w:rsidRPr="003D1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00B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3D1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699" w:rsidRPr="003D100B">
        <w:rPr>
          <w:rFonts w:ascii="Times New Roman" w:hAnsi="Times New Roman" w:cs="Times New Roman"/>
          <w:sz w:val="28"/>
          <w:szCs w:val="28"/>
        </w:rPr>
        <w:t>расходных</w:t>
      </w:r>
      <w:proofErr w:type="spellEnd"/>
      <w:r w:rsidR="00E17699" w:rsidRPr="003D1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699" w:rsidRPr="003D100B">
        <w:rPr>
          <w:rFonts w:ascii="Times New Roman" w:hAnsi="Times New Roman" w:cs="Times New Roman"/>
          <w:sz w:val="28"/>
          <w:szCs w:val="28"/>
        </w:rPr>
        <w:t>материалов</w:t>
      </w:r>
      <w:proofErr w:type="spellEnd"/>
      <w:r w:rsidRPr="003D100B">
        <w:rPr>
          <w:rFonts w:ascii="Times New Roman" w:hAnsi="Times New Roman" w:cs="Times New Roman"/>
          <w:sz w:val="28"/>
          <w:szCs w:val="28"/>
        </w:rPr>
        <w:t>.</w:t>
      </w:r>
    </w:p>
    <w:p w14:paraId="6371EDB0" w14:textId="7379E083" w:rsidR="00D727E0" w:rsidRPr="005608E9" w:rsidRDefault="0028134F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Расходные материалы учитываются по фактической </w:t>
      </w:r>
      <w:proofErr w:type="gramStart"/>
      <w:r w:rsidRPr="005608E9">
        <w:rPr>
          <w:rFonts w:ascii="Times New Roman" w:hAnsi="Times New Roman" w:cs="Times New Roman"/>
          <w:sz w:val="28"/>
          <w:szCs w:val="28"/>
          <w:lang w:val="ru-RU"/>
        </w:rPr>
        <w:t>стоимости ,</w:t>
      </w:r>
      <w:proofErr w:type="gram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списания расходных материалов производится по средней сложившейся стоимости,</w:t>
      </w:r>
    </w:p>
    <w:p w14:paraId="24B870C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5.8.2. Особенности учета горюче-смазочных материалов (ГСМ).</w:t>
      </w:r>
    </w:p>
    <w:p w14:paraId="52CA3A3C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Нормы на расходы горюче-смазочных материалов (ГСМ) утверждаются приказом руководителя учреждения. Ежегодно приказом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руководителя утверждаются период применения зимней надбавки к нормам расхода ГСМ и ее величина.</w:t>
      </w:r>
    </w:p>
    <w:p w14:paraId="3328EA6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ГСМ списываются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14:paraId="43B4A29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5.8.3. Особенности использования и учета хозяйственного инвентаря.</w:t>
      </w:r>
    </w:p>
    <w:p w14:paraId="03CE77C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правил, установленных пунктом 2.1 раздела </w:t>
      </w:r>
      <w:r w:rsidRPr="003D100B">
        <w:rPr>
          <w:rFonts w:ascii="Times New Roman" w:hAnsi="Times New Roman" w:cs="Times New Roman"/>
          <w:sz w:val="28"/>
          <w:szCs w:val="28"/>
        </w:rPr>
        <w:t>V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учетной политики.</w:t>
      </w:r>
    </w:p>
    <w:p w14:paraId="22D545D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Выдача хозяйственного инвентаря (материалов) на нужды учреждения производится исходя из месячной потребности в нем. Нормы потребности в хозяйственных материалах определяет комиссия учреждения по поступлению и выбытию активов.</w:t>
      </w:r>
    </w:p>
    <w:p w14:paraId="6AE40B7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5.9. Учет запчастей за балансом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499891F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Учет на забалансовом счете 09 «Запасные части к транспортным средствам, выданные взамен изношенных» ведется в условной оценке 1 руб. за 1 шт.</w:t>
      </w:r>
    </w:p>
    <w:p w14:paraId="7D24CAB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Учету подлежат запасные части и другие комплектующие, которые могут быть использованы на других автомобилях (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нетипизированные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запчасти и комплектующие), такие как: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0A33361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автомобильные шины;</w:t>
      </w:r>
    </w:p>
    <w:p w14:paraId="69ADEDC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колесные диски</w:t>
      </w:r>
    </w:p>
    <w:p w14:paraId="5087258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аккумуляторы </w:t>
      </w:r>
    </w:p>
    <w:p w14:paraId="6BB7CE7C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наборы 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автоинструмента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579637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аптечки;</w:t>
      </w:r>
    </w:p>
    <w:p w14:paraId="1CE9557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огнетушители;</w:t>
      </w:r>
    </w:p>
    <w:p w14:paraId="3E7FDD5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замене поврежденной или не подлежащей ремонту шины принимает комиссия 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упо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поступлению и выбытию активов. Решение о замене комиссия оформляет документально в карточке учета автомобильной шины, форма которой разработана Агентством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самостоятельно.</w:t>
      </w:r>
    </w:p>
    <w:p w14:paraId="4A5C28A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Сезонная замена шин собственными силами отражается в Накладной на внутреннее перемещение (ф. 0510450).</w:t>
      </w:r>
    </w:p>
    <w:p w14:paraId="4C906FC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Аналитический учет по счету ведется в разрезе автомобилей и ответственных лиц.</w:t>
      </w:r>
    </w:p>
    <w:p w14:paraId="5C1CE85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Поступление на счет 09 отражается:</w:t>
      </w:r>
    </w:p>
    <w:p w14:paraId="5C0AB45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при установке (передаче материально ответственному лицу) соответствующих запчастей после списания со счета 0.105.36.000 «Прочие материальные запасы — иное движимое имущество Агентства»;</w:t>
      </w:r>
    </w:p>
    <w:p w14:paraId="21B539C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при безвозмездном поступлении автомобиля от государственных (муниципальных) учреждений с документальной передачей остатков забалансового счета 09.</w:t>
      </w:r>
    </w:p>
    <w:p w14:paraId="407789A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14:paraId="44E7874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Внутреннее перемещение по счету отражается:</w:t>
      </w:r>
    </w:p>
    <w:p w14:paraId="013DABE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при передаче на другой автомобиль;</w:t>
      </w:r>
    </w:p>
    <w:p w14:paraId="35F9639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при передаче другому материально ответственному лицу вместе с автомобилем.</w:t>
      </w:r>
    </w:p>
    <w:p w14:paraId="3B6F409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Выбытие со счета 09 отражается:</w:t>
      </w:r>
    </w:p>
    <w:p w14:paraId="360D11B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при списании автомобиля по установленным основаниям;</w:t>
      </w:r>
    </w:p>
    <w:p w14:paraId="2E6E13F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при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установке новых запчастей взамен непригодных к эксплуатации.</w:t>
      </w:r>
    </w:p>
    <w:p w14:paraId="5000CD3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пункты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349–350 Инструкции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14:paraId="49CC77D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5.10. Особенности списания материальных запасов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441E3EE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5.10.1. Списание материальных запасов производится по средней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фактической стоимости.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576129C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108 Инструкции к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14:paraId="458C475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5.10.2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3199366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Эта ведомость является основанием для списания материальных запасов.</w:t>
      </w:r>
    </w:p>
    <w:p w14:paraId="5DC92C4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Мягкий и хозяйственный инвентарь, посуда списываются по акту о списании мягкого и хозяйственного инвентаря (ф. 0504143). В остальных случаях материальные запасы списываются по Акту о списании материальных запасов (ф. 0510460).</w:t>
      </w:r>
    </w:p>
    <w:p w14:paraId="09B4098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5.10.3. Материальные запасы, которые предназначены для дарения, вручения на мероприятиях, списываются с учета при выдаче со склада на основании Ведомости выдачи материальных ценностей на нужды учреждения (ф. 0504210). После выдачи со склада запасы учитываются на забалансовом счете 07 «Награды, призы, кубки и ценные подарки, сувениры».</w:t>
      </w:r>
    </w:p>
    <w:p w14:paraId="5ADECEF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Факт вручения подарков оформляет ответственный сотрудник в акте, форма которого утверждена в приложении к учетной политике учреждения.</w:t>
      </w:r>
    </w:p>
    <w:p w14:paraId="30B7DAA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6. Стоимость безвозмездно полученных нефинансовых активов</w:t>
      </w:r>
    </w:p>
    <w:p w14:paraId="184B7C6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6.1. Данные о справедливой стоимости безвозмездно полученных нефинансовых активов должны быть подтверждены документально:</w:t>
      </w:r>
    </w:p>
    <w:p w14:paraId="22F139F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справками (другими подтверждающими документами) Росстата;</w:t>
      </w:r>
    </w:p>
    <w:p w14:paraId="1B488BF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прайс-листами заводов-изготовителей;</w:t>
      </w:r>
    </w:p>
    <w:p w14:paraId="492DA1F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справками (другими подтверждающими документами) оценщиков;</w:t>
      </w:r>
    </w:p>
    <w:p w14:paraId="76ACA0B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информацией, размещенной в СМИ, и т. д.</w:t>
      </w:r>
    </w:p>
    <w:p w14:paraId="579F11C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случаях невозможности документального подтверждения стоимость определяется экспертным путем.</w:t>
      </w:r>
    </w:p>
    <w:p w14:paraId="0C7901A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7. Расчеты по доходам</w:t>
      </w:r>
    </w:p>
    <w:p w14:paraId="1940B2F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7.1. Учреждение осуществляет бюджетные полномочия администратора доходов бюджета. 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ведомства.</w:t>
      </w:r>
    </w:p>
    <w:p w14:paraId="621E850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Перечень администрируемых доходов утверждается главным администратором доходов бюджета (вышестоящим ведомством).</w:t>
      </w:r>
    </w:p>
    <w:p w14:paraId="3FE34A8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8. Расчеты с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подотчетными лицами</w:t>
      </w:r>
    </w:p>
    <w:p w14:paraId="0DB0205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8.1. Денежные средства выдаются под отчет на основании приказа руководителя или служебной записки, согласованной с руководителем. Выдача денежных средств под отчет производится путем:</w:t>
      </w:r>
    </w:p>
    <w:p w14:paraId="0532630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перечисления на зарплатную карту;</w:t>
      </w:r>
    </w:p>
    <w:p w14:paraId="790CB24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Способ выдачи денежных средств должен указывается в служебной записке или приказе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руководителя.</w:t>
      </w:r>
    </w:p>
    <w:p w14:paraId="771FCE8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8.2. Учреждение выдает денежные средства под отчет штатным сотрудникам, а также лицам, которые не состоят в штате, на основании отдельного приказа руководителя. Расчеты по выданным суммам проходят в порядке, установленном для штатных сотрудников.</w:t>
      </w:r>
    </w:p>
    <w:p w14:paraId="1A437D72" w14:textId="282936DA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8.3. Предельная сумма денежных средств, выданных </w:t>
      </w:r>
      <w:proofErr w:type="gram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под отчет (за исключением расходов на командировки)</w:t>
      </w:r>
      <w:proofErr w:type="gram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устанавливается в размере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согласно авансового отчета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69C45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8.4.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пяти рабочих дней. По истечении этого срока сотрудник должен отчитаться в течение трех рабочих дней.</w:t>
      </w:r>
    </w:p>
    <w:p w14:paraId="729D988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8.5. При направлении сотрудников в служебные командировки на территории России расходы на них возмещаются в размере, установленном Порядком оформления служебных командировок, который утверждается отдельным приказом руководителя. Возмещение расходов на служебные командировки, которые превышают размер, установленный указанным Порядком, не производится.</w:t>
      </w:r>
    </w:p>
    <w:p w14:paraId="22F0DD2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8.6. Предельные сроки отчета по выданным доверенностям на получение материальных ценностей устанавливаются следующие:</w:t>
      </w:r>
    </w:p>
    <w:p w14:paraId="0D616C9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в течение 10 календарных дней с момента получения;</w:t>
      </w:r>
    </w:p>
    <w:p w14:paraId="6D90095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в течение трех рабочих дней с момента получения материальных ценностей.</w:t>
      </w:r>
    </w:p>
    <w:p w14:paraId="49C32DB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Доверенности выдаются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5FBCA61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штатным сотрудникам, с которыми заключен договор о полной материальной ответственности.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633D4C9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9. Расчеты с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дебиторами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41B06DE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9.1. Учреждение администрирует поступления в бюджет на счете КБК 1.210.02.000 по правилам, установленным главным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администратором доходов бюджета.</w:t>
      </w:r>
    </w:p>
    <w:p w14:paraId="287565C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9.2. Излишне полученные от плательщиков средства возвращаются на основании заявления плательщика и акта сверки с плательщиком.</w:t>
      </w:r>
    </w:p>
    <w:p w14:paraId="3ACF415D" w14:textId="6535E424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10. Расчеты по</w:t>
      </w:r>
      <w:r w:rsidR="00E94B4C"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обязательствам</w:t>
      </w:r>
    </w:p>
    <w:p w14:paraId="3C0B691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10.1.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14:paraId="1CCBB58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10.2.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14:paraId="4DFFE6E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11. Дебиторская и кредиторская задолженность</w:t>
      </w:r>
    </w:p>
    <w:p w14:paraId="6D49936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11.1.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взысканию, — приложение 19.</w:t>
      </w:r>
    </w:p>
    <w:p w14:paraId="3AA93A8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 339 Инструкции к Единому плану счетов № 157н, пункт 11 СГС «Доходы».</w:t>
      </w:r>
    </w:p>
    <w:p w14:paraId="0936170C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11.2.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Порядок принятия решения о списании с балансового и забалансового учета утвержден в положении о списании кредиторской задолженности — приложение 20.</w:t>
      </w:r>
    </w:p>
    <w:p w14:paraId="7B1ED2F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пункты 371, 372 Инструкции к Единому плану счетов № 157н.</w:t>
      </w:r>
    </w:p>
    <w:p w14:paraId="689042F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12. Финансовый результат</w:t>
      </w:r>
    </w:p>
    <w:p w14:paraId="0166EE7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12.2. 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 По договорам страхования период, к которому относятся расходы, равен сроку действия договора. По другим расходам, которые относятся к будущим периодам, длительность периода устанавливается руководителем учреждения в приказе.</w:t>
      </w:r>
    </w:p>
    <w:p w14:paraId="64D6AC5C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пункты 302, 302.1 Инструкции к Единому плану счетов № 157н.</w:t>
      </w:r>
    </w:p>
    <w:p w14:paraId="1A9F258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12.3 В учреждении создаются следующие резервы:</w:t>
      </w:r>
    </w:p>
    <w:p w14:paraId="09A81A8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по выплатам персоналу</w:t>
      </w:r>
    </w:p>
    <w:p w14:paraId="110DCA3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по искам и претензионным требованиям</w:t>
      </w:r>
    </w:p>
    <w:p w14:paraId="5913636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на демонтаж основных средств</w:t>
      </w:r>
    </w:p>
    <w:p w14:paraId="57D9C5A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12.3.1. Резерв расходов по выплатам персоналу. Порядок расчета резерва приведен в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приложении 14.</w:t>
      </w:r>
    </w:p>
    <w:p w14:paraId="587F8F7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12.3.2. Резерв по искам, претензионным требованиям создается в </w:t>
      </w:r>
      <w:proofErr w:type="gramStart"/>
      <w:r w:rsidRPr="005608E9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proofErr w:type="gram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когда учреждение является стороной судебного разбирательства.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30AF001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Величина резерва устанавливается в размере претензии, предъявленной учреждению в судебном иске либо в претензионных документах досудебного разбирательства.</w:t>
      </w:r>
    </w:p>
    <w:p w14:paraId="44A2B5D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претензии отозваны или не признаны судом, сумма резерва списывается с учета методом «красное 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сторно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125CF6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12.3.6. Резерв на демонтаж основных средств создается в случае, когда согласно </w:t>
      </w:r>
      <w:proofErr w:type="gram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акта  демонтажа</w:t>
      </w:r>
      <w:proofErr w:type="gramEnd"/>
      <w:r w:rsidRPr="005608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921F9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13. Санкционирование расходов</w:t>
      </w:r>
    </w:p>
    <w:p w14:paraId="0AD201A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Принятие бюджетных (денежных) обязательств к учету осуществлять в пределах лимитов бюджетных обязательств в порядке, приведенном в приложении 15.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35952BF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14. События после отчетной даты</w:t>
      </w:r>
    </w:p>
    <w:p w14:paraId="36C3AE1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Признание в учете и раскрытие в бухгалтерской отчетности событий после отчетной даты осуществляется в порядке, приведенном в приложении 16.</w:t>
      </w:r>
    </w:p>
    <w:p w14:paraId="0BF9A323" w14:textId="303E2D1A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. Целевые средства</w:t>
      </w:r>
    </w:p>
    <w:p w14:paraId="02F42AD8" w14:textId="44138269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.1. Расчеты с целевыми поступлениями на забалансовом счете 17 и целевыми выбытиями на забалансовом счете 18 ведутся в разрезе контрагентов, уникальных идентификаторов начислений (УИН), кодов целей и правовых оснований, включая дату исполнения:</w:t>
      </w:r>
    </w:p>
    <w:p w14:paraId="6C1C4BA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контрагенты, плательщики, группа плательщиков;</w:t>
      </w:r>
    </w:p>
    <w:p w14:paraId="148E2AF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идентификационный номер расчетов;</w:t>
      </w:r>
    </w:p>
    <w:p w14:paraId="2D124D0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уникальный идентификатор начислений (УИН);</w:t>
      </w:r>
    </w:p>
    <w:p w14:paraId="3221A11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дополнительные аналитические признаки, которые отражают целевое назначение средств;</w:t>
      </w:r>
    </w:p>
    <w:p w14:paraId="4F2ECFB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коды цели;</w:t>
      </w:r>
    </w:p>
    <w:p w14:paraId="76B1FD86" w14:textId="77777777" w:rsidR="006E7F11" w:rsidRDefault="006E7F11" w:rsidP="006E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правовые основания, включая дату исполнения.</w:t>
      </w:r>
    </w:p>
    <w:p w14:paraId="38833D94" w14:textId="77777777" w:rsidR="006E7F11" w:rsidRDefault="006E7F11" w:rsidP="006E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68D004" w14:textId="2557E89B" w:rsidR="00D727E0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7F11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. Инвентаризация имущества и</w:t>
      </w:r>
      <w:r w:rsidRPr="006E7F1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обязательств</w:t>
      </w:r>
    </w:p>
    <w:p w14:paraId="54DE9F75" w14:textId="77777777" w:rsidR="006E7F11" w:rsidRPr="006E7F11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01001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1. Инвентаризацию имущества и обязательств (в том числе числящихся на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забалансовых счетах), а также финансовых результатов (в том числе расходов будущих периодов и резервов) проводит постоянно действующая инвентаризационная комиссия. Порядок и график проведения инвентаризации приведены в приложении 17.</w:t>
      </w:r>
    </w:p>
    <w:p w14:paraId="596C8B7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В отдельных случаях (при смене материально ответственных лиц, выявлении фактов хищения, стихийных бедствиях и т. 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14:paraId="342FB88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статья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402-ФЗ, раздел </w:t>
      </w:r>
      <w:r w:rsidRPr="003D100B">
        <w:rPr>
          <w:rFonts w:ascii="Times New Roman" w:hAnsi="Times New Roman" w:cs="Times New Roman"/>
          <w:sz w:val="28"/>
          <w:szCs w:val="28"/>
        </w:rPr>
        <w:t>VIII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14:paraId="1980F440" w14:textId="77777777" w:rsidR="006E7F11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C74B38" w14:textId="7B9836F3" w:rsidR="00D727E0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7F11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организации и</w:t>
      </w:r>
      <w:r w:rsidRPr="006E7F1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обеспечения внутреннего финансового контроля</w:t>
      </w:r>
    </w:p>
    <w:p w14:paraId="0BEB35D8" w14:textId="77777777" w:rsidR="006E7F11" w:rsidRPr="006E7F11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9D68F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1. Внутренний финансовый контроль в учреждении осуществляет комиссия. Помимо комиссии, постоянный текущий контроль входе своей деятельности осуществляют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рамках своих полномочий:</w:t>
      </w:r>
    </w:p>
    <w:p w14:paraId="56D028A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руководитель учреждения, его заместители;</w:t>
      </w:r>
    </w:p>
    <w:p w14:paraId="0AB4DB4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главный бухгалтер, сотрудники бухгалтерии;</w:t>
      </w:r>
    </w:p>
    <w:p w14:paraId="574DCEC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начальник планово-экономического отдела, сотрудники отдела;</w:t>
      </w:r>
    </w:p>
    <w:p w14:paraId="5F02457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начальник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юридического отдела, сотрудники отдела;</w:t>
      </w:r>
    </w:p>
    <w:p w14:paraId="752ECCC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- иные должностные лица учреждения 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всоответствии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со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своими обязанностями.</w:t>
      </w:r>
    </w:p>
    <w:p w14:paraId="1F72C822" w14:textId="379EF9AF" w:rsidR="00D727E0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2. Положение 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овнутреннем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финансовом контроле 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играфик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внутренних проверок финансово-хозяйственной деятельности приведен в приложении 11.</w:t>
      </w:r>
    </w:p>
    <w:p w14:paraId="156280B5" w14:textId="77777777" w:rsidR="006E7F11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74921A" w14:textId="77777777" w:rsidR="00D727E0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7F11">
        <w:rPr>
          <w:rFonts w:ascii="Times New Roman" w:hAnsi="Times New Roman" w:cs="Times New Roman"/>
          <w:b/>
          <w:bCs/>
          <w:sz w:val="28"/>
          <w:szCs w:val="28"/>
        </w:rPr>
        <w:t>VIII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. Бухгалтерская (финансовая) отчетность</w:t>
      </w:r>
    </w:p>
    <w:p w14:paraId="6902BE92" w14:textId="77777777" w:rsidR="006E7F11" w:rsidRPr="006E7F11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15A97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1. 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>от 28.12.2010 № 191н). Бюджетная отчетность представляется главному распорядителю бюджетных средств в установленные им сроки.</w:t>
      </w:r>
    </w:p>
    <w:p w14:paraId="441BB0A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2.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14:paraId="75550BD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«Отчет о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движении денежных средств».</w:t>
      </w:r>
    </w:p>
    <w:p w14:paraId="5AB4767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3. Бюджетная отчетность формируется и хранится в виде электронного документа. Бумажная копия комплекта отчетности хранится у главного бухгалтера.</w:t>
      </w:r>
    </w:p>
    <w:p w14:paraId="5831D68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часть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7.1 статьи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402-ФЗ.</w:t>
      </w:r>
    </w:p>
    <w:p w14:paraId="0AFEBE7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4. В целях раскрытия в годовой бухгалтерской отчетности информации о юридических и физических лицах, на деятельность которых учреждение способно оказывать влияние или которые способны оказывать влияние на деятельность учреждения (далее – связанные стороны), а также об операциях со связанными сторонами сотрудник, назначенный приказом руководителя, представляет в бухгалтерию состав связанных сторон на 1 января года, следующего за отчетным.</w:t>
      </w:r>
    </w:p>
    <w:p w14:paraId="035413AB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Срок представления информации – не позднее первого рабочего дня года, следующего за отчетным.</w:t>
      </w:r>
    </w:p>
    <w:p w14:paraId="4B832E0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Основание: пункты 7, 8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СГС «Информация о связанных сторонах».</w:t>
      </w:r>
    </w:p>
    <w:p w14:paraId="59121D6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с составом связанных сторон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ответственный сотрудник представляет в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форме, утвержденной Приказом руководителя.</w:t>
      </w:r>
      <w:r w:rsidRPr="003D100B">
        <w:rPr>
          <w:rFonts w:ascii="Times New Roman" w:hAnsi="Times New Roman" w:cs="Times New Roman"/>
          <w:sz w:val="28"/>
          <w:szCs w:val="28"/>
        </w:rPr>
        <w:t> </w:t>
      </w:r>
    </w:p>
    <w:p w14:paraId="6F8E720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Состав связанных сторон не представляется, если на отчетную дату и в течение отчетного года связанных сторон не было.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года, следующего за отчетным.</w:t>
      </w:r>
    </w:p>
    <w:p w14:paraId="5EB4D148" w14:textId="77777777" w:rsidR="006E7F11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BA4EEA" w14:textId="2955E166" w:rsidR="00D727E0" w:rsidRPr="006E7F11" w:rsidRDefault="006E7F11" w:rsidP="006E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7F11"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передачи документов бухгалтерского учета при смене руководителя и</w:t>
      </w:r>
      <w:r w:rsidRPr="006E7F1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7F11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главного бухгалтера</w:t>
      </w:r>
    </w:p>
    <w:p w14:paraId="747239F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1. При смене руководителя или главного бухгалтера учреждения (далее — увольняемые лица) они обязаны в рамках передачи дел заместителю, новому должностному лицу, иному уполномоченному должностному лицу учреждения (далее — уполномоченное лицо) передать документы бухгалтерского учета, а также печати и штампы, хранящиеся в бухгалтерии.</w:t>
      </w:r>
    </w:p>
    <w:p w14:paraId="5D26226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2. Передача бухгалтерских документов и печатей проводится на основании приказа руководителя учреждения или </w:t>
      </w:r>
      <w:proofErr w:type="spellStart"/>
      <w:r w:rsidRPr="005608E9">
        <w:rPr>
          <w:rFonts w:ascii="Times New Roman" w:hAnsi="Times New Roman" w:cs="Times New Roman"/>
          <w:sz w:val="28"/>
          <w:szCs w:val="28"/>
          <w:lang w:val="ru-RU"/>
        </w:rPr>
        <w:t>или</w:t>
      </w:r>
      <w:proofErr w:type="spellEnd"/>
      <w:r w:rsidRPr="005608E9">
        <w:rPr>
          <w:rFonts w:ascii="Times New Roman" w:hAnsi="Times New Roman" w:cs="Times New Roman"/>
          <w:sz w:val="28"/>
          <w:szCs w:val="28"/>
          <w:lang w:val="ru-RU"/>
        </w:rPr>
        <w:t xml:space="preserve"> распоряжения учредителя.</w:t>
      </w:r>
    </w:p>
    <w:p w14:paraId="1B029E7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3. Передача документов бухучета, печатей и штампов осуществляется при участии комиссии, создаваемой в учреждении, с составлением акта приема-передачи.</w:t>
      </w:r>
    </w:p>
    <w:p w14:paraId="4E85F4E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 с указанием их количества и типа.</w:t>
      </w:r>
    </w:p>
    <w:p w14:paraId="0411FCB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14:paraId="4117EEE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14:paraId="4E354DF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необходимости члены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комиссии включают в акт свои рекомендации и предложения, которые возникли при приеме-передаче дел.</w:t>
      </w:r>
    </w:p>
    <w:p w14:paraId="6DFCD71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4. В комиссию, указанную в пункте 3 настоящего Порядка, включаются сотрудники учреждения и (или) учредителя в соответствии с приказом на передачу бухгалтерских документов.</w:t>
      </w:r>
    </w:p>
    <w:p w14:paraId="17D48FC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5. Передаются следующие документы:</w:t>
      </w:r>
    </w:p>
    <w:p w14:paraId="509DB4D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учетная политика со всеми приложениями;</w:t>
      </w:r>
    </w:p>
    <w:p w14:paraId="4D2E8DBE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квартальные и годовые бухгалтерские отчеты и балансы, налоговые декларации;</w:t>
      </w:r>
    </w:p>
    <w:p w14:paraId="0E00875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по планированию, в том числе план финансово-хозяйственной деятельности учреждения, государственное задание, план-график закупок, обоснования к планам;</w:t>
      </w:r>
    </w:p>
    <w:p w14:paraId="4555F6B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бухгалтерские регистры синтетического и аналитического учета: книги, оборотные ведомости, карточки, журналы операций;</w:t>
      </w:r>
    </w:p>
    <w:p w14:paraId="0DE6B4F5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налоговые регистры;</w:t>
      </w:r>
    </w:p>
    <w:p w14:paraId="66B8D2C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по реализации: книги покупок и продаж, журналы регистрации счетов-фактур, акты, счета-фактуры, товарные накладные и т. д.;</w:t>
      </w:r>
    </w:p>
    <w:p w14:paraId="5B79EEFC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о задолженности учреждения, в том числе по кредитам и по уплате налогов;</w:t>
      </w:r>
    </w:p>
    <w:p w14:paraId="6FD20E3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о состоянии лицевых и банковских счетов учреждения;</w:t>
      </w:r>
    </w:p>
    <w:p w14:paraId="6878378F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о выполнении утвержденного государственного задания;</w:t>
      </w:r>
    </w:p>
    <w:p w14:paraId="66F8523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по учету зарплаты и по персонифицированному учету;</w:t>
      </w:r>
    </w:p>
    <w:p w14:paraId="5F773669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по кассе: кассовые книги, журналы, расходные и приходные кассовые ордера, денежные документы и т. д.;</w:t>
      </w:r>
    </w:p>
    <w:p w14:paraId="7B6F54F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акт о состоянии кассы, составленный на основании ревизии кассы и скрепленный подписью главного бухгалтера;</w:t>
      </w:r>
    </w:p>
    <w:p w14:paraId="791AE350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об условиях хранения и учета наличных денежных средств;</w:t>
      </w:r>
    </w:p>
    <w:p w14:paraId="178F69C7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договоры с поставщиками и подрядчиками, контрагентами, аренды и т. д.;</w:t>
      </w:r>
    </w:p>
    <w:p w14:paraId="73D9B88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договоры с покупателями услуг и работ, подрядчиками и поставщиками;</w:t>
      </w:r>
    </w:p>
    <w:p w14:paraId="028A017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учредительные документы и свидетельства: постановка на учет, присвоение номеров, внесение записей в единый реестр, коды и т. п.;</w:t>
      </w:r>
    </w:p>
    <w:p w14:paraId="03662E9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14:paraId="0215DE8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об основных средствах, нематериальных активах и товарно-материальных ценностях;</w:t>
      </w:r>
    </w:p>
    <w:p w14:paraId="1C05B33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14:paraId="21B88CE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14:paraId="4001D6DA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акты ревизий и проверок;</w:t>
      </w:r>
    </w:p>
    <w:p w14:paraId="219C42BD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материалы о недостачах и хищениях, переданных и не переданных в правоохранительные органы;</w:t>
      </w:r>
    </w:p>
    <w:p w14:paraId="02B90276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договоры с кредитными организациями;</w:t>
      </w:r>
    </w:p>
    <w:p w14:paraId="0EA02C62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бланки строгой отчетности;</w:t>
      </w:r>
    </w:p>
    <w:p w14:paraId="31D351F8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- иная бухгалтерская документация, свидетельствующая о деятельности учреждения.</w:t>
      </w:r>
    </w:p>
    <w:p w14:paraId="12FC6193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 При подписании акта приема-передачи при наличии </w:t>
      </w:r>
      <w:r w:rsidRPr="005608E9">
        <w:rPr>
          <w:rFonts w:ascii="Times New Roman" w:hAnsi="Times New Roman" w:cs="Times New Roman"/>
          <w:sz w:val="28"/>
          <w:szCs w:val="28"/>
          <w:lang w:val="ru-RU"/>
        </w:rPr>
        <w:t>возражений по пунктам акта руководитель и (или) уполномоченное лицо излагают их в письменной форме в присутствии комиссии.</w:t>
      </w:r>
    </w:p>
    <w:p w14:paraId="77380D0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14:paraId="3C57DFF1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7. Акт приема-передачи оформляется в последний рабочий день увольняемого лица в учреждении.</w:t>
      </w:r>
    </w:p>
    <w:p w14:paraId="1236EEB4" w14:textId="77777777" w:rsidR="00D727E0" w:rsidRPr="005608E9" w:rsidRDefault="006E7F11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E9">
        <w:rPr>
          <w:rFonts w:ascii="Times New Roman" w:hAnsi="Times New Roman" w:cs="Times New Roman"/>
          <w:sz w:val="28"/>
          <w:szCs w:val="28"/>
          <w:lang w:val="ru-RU"/>
        </w:rPr>
        <w:t>8. Акт приема-передачи дел составляется в трех экземплярах: 1-й экземпляр — учредителю (руководителю учреждения, если увольняется главный бухгалтер), 2-й экземпляр — увольняемому лицу, 3-й экземпляр — уполномоченному лицу, которое принимало дела.</w:t>
      </w:r>
    </w:p>
    <w:p w14:paraId="6070342C" w14:textId="77777777" w:rsidR="00D727E0" w:rsidRPr="005608E9" w:rsidRDefault="00D727E0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8E7272" w14:textId="77777777" w:rsidR="00D727E0" w:rsidRPr="005608E9" w:rsidRDefault="00D727E0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1852"/>
        <w:gridCol w:w="2977"/>
      </w:tblGrid>
      <w:tr w:rsidR="00D727E0" w:rsidRPr="003D100B" w14:paraId="63F1A410" w14:textId="77777777" w:rsidTr="006E7F11">
        <w:tc>
          <w:tcPr>
            <w:tcW w:w="2674" w:type="dxa"/>
            <w:noWrap/>
          </w:tcPr>
          <w:p w14:paraId="32C95FEC" w14:textId="77777777" w:rsidR="00D727E0" w:rsidRPr="003D100B" w:rsidRDefault="006E7F11" w:rsidP="003D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spellEnd"/>
            <w:r w:rsidRPr="003D1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spellEnd"/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    </w:t>
            </w:r>
          </w:p>
        </w:tc>
        <w:tc>
          <w:tcPr>
            <w:tcW w:w="1852" w:type="dxa"/>
            <w:noWrap/>
          </w:tcPr>
          <w:p w14:paraId="7271B8C6" w14:textId="77777777" w:rsidR="00D727E0" w:rsidRPr="003D100B" w:rsidRDefault="006E7F11" w:rsidP="003D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      </w:t>
            </w:r>
          </w:p>
        </w:tc>
        <w:tc>
          <w:tcPr>
            <w:tcW w:w="2977" w:type="dxa"/>
            <w:noWrap/>
          </w:tcPr>
          <w:p w14:paraId="0FCA6E2E" w14:textId="7A2082C2" w:rsidR="00D727E0" w:rsidRPr="003D100B" w:rsidRDefault="006E7F11" w:rsidP="003D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И.А.Полуэктова</w:t>
            </w:r>
            <w:proofErr w:type="spellEnd"/>
            <w:r w:rsidRPr="003D100B">
              <w:rPr>
                <w:rFonts w:ascii="Times New Roman" w:hAnsi="Times New Roman" w:cs="Times New Roman"/>
                <w:sz w:val="28"/>
                <w:szCs w:val="28"/>
              </w:rPr>
              <w:t>      </w:t>
            </w:r>
          </w:p>
        </w:tc>
      </w:tr>
    </w:tbl>
    <w:p w14:paraId="482FF359" w14:textId="77777777" w:rsidR="00880ECE" w:rsidRPr="003D100B" w:rsidRDefault="00880ECE" w:rsidP="003D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ECE" w:rsidRPr="003D100B" w:rsidSect="003D100B">
      <w:pgSz w:w="11905" w:h="16837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8A6E38"/>
    <w:multiLevelType w:val="multilevel"/>
    <w:tmpl w:val="BB6C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A645223E"/>
    <w:multiLevelType w:val="multilevel"/>
    <w:tmpl w:val="D3B09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E9A9BA33"/>
    <w:multiLevelType w:val="hybridMultilevel"/>
    <w:tmpl w:val="87C0520E"/>
    <w:lvl w:ilvl="0" w:tplc="6E7C2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C8A8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76F2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8051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76264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B84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C8E8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57825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1E8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4F270F"/>
    <w:multiLevelType w:val="hybridMultilevel"/>
    <w:tmpl w:val="2E00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0365"/>
    <w:multiLevelType w:val="hybridMultilevel"/>
    <w:tmpl w:val="C868C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0AA8"/>
    <w:multiLevelType w:val="multilevel"/>
    <w:tmpl w:val="BB6C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6285">
    <w:abstractNumId w:val="0"/>
  </w:num>
  <w:num w:numId="2" w16cid:durableId="1144275644">
    <w:abstractNumId w:val="2"/>
  </w:num>
  <w:num w:numId="3" w16cid:durableId="2049526861">
    <w:abstractNumId w:val="1"/>
  </w:num>
  <w:num w:numId="4" w16cid:durableId="1941913098">
    <w:abstractNumId w:val="5"/>
  </w:num>
  <w:num w:numId="5" w16cid:durableId="873925359">
    <w:abstractNumId w:val="4"/>
  </w:num>
  <w:num w:numId="6" w16cid:durableId="429007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E0"/>
    <w:rsid w:val="00035C96"/>
    <w:rsid w:val="00117530"/>
    <w:rsid w:val="00172D2F"/>
    <w:rsid w:val="0028134F"/>
    <w:rsid w:val="002D3FB7"/>
    <w:rsid w:val="0032590C"/>
    <w:rsid w:val="003D100B"/>
    <w:rsid w:val="00405B35"/>
    <w:rsid w:val="004437C7"/>
    <w:rsid w:val="00497038"/>
    <w:rsid w:val="005608E9"/>
    <w:rsid w:val="0064690D"/>
    <w:rsid w:val="006E7F11"/>
    <w:rsid w:val="00880ECE"/>
    <w:rsid w:val="00BC4E40"/>
    <w:rsid w:val="00D727E0"/>
    <w:rsid w:val="00DB60BC"/>
    <w:rsid w:val="00DB7F6B"/>
    <w:rsid w:val="00E17699"/>
    <w:rsid w:val="00E62D2E"/>
    <w:rsid w:val="00E800EF"/>
    <w:rsid w:val="00E94B4C"/>
    <w:rsid w:val="00EC485C"/>
    <w:rsid w:val="00ED4012"/>
    <w:rsid w:val="00F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5BA2"/>
  <w15:docId w15:val="{5BF1F6C3-1A48-4E0F-9BFE-EA314073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56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23</Pages>
  <Words>8154</Words>
  <Characters>46481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2025-01-22T06:07:00Z</dcterms:created>
  <dcterms:modified xsi:type="dcterms:W3CDTF">2025-01-22T08:41:00Z</dcterms:modified>
  <cp:category/>
</cp:coreProperties>
</file>