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22" w:rsidRPr="00B00175" w:rsidRDefault="004C7122" w:rsidP="004C7122">
      <w:pPr>
        <w:rPr>
          <w:rFonts w:cs="Times New Roman"/>
          <w:sz w:val="28"/>
          <w:szCs w:val="28"/>
          <w:lang w:eastAsia="ru-RU"/>
        </w:rPr>
      </w:pPr>
    </w:p>
    <w:p w:rsidR="004C7122" w:rsidRPr="00B00175" w:rsidRDefault="004C7122" w:rsidP="004C7122">
      <w:pPr>
        <w:rPr>
          <w:rFonts w:cs="Times New Roman"/>
          <w:sz w:val="28"/>
          <w:szCs w:val="28"/>
          <w:lang w:eastAsia="ru-RU"/>
        </w:rPr>
      </w:pPr>
    </w:p>
    <w:p w:rsidR="004C7122" w:rsidRPr="00B00175" w:rsidRDefault="004C7122" w:rsidP="004C7122">
      <w:pPr>
        <w:jc w:val="center"/>
        <w:rPr>
          <w:rFonts w:cs="Times New Roman"/>
          <w:sz w:val="28"/>
          <w:szCs w:val="28"/>
          <w:lang w:eastAsia="ru-RU"/>
        </w:rPr>
      </w:pPr>
    </w:p>
    <w:p w:rsidR="004C7122" w:rsidRPr="00B00175" w:rsidRDefault="004C7122" w:rsidP="004C7122">
      <w:pPr>
        <w:tabs>
          <w:tab w:val="left" w:pos="8928"/>
        </w:tabs>
        <w:jc w:val="center"/>
      </w:pPr>
      <w:r w:rsidRPr="00B00175">
        <w:rPr>
          <w:rFonts w:cs="Times New Roman"/>
        </w:rPr>
        <w:t xml:space="preserve">государственное казённое общеобразовательное учреждение Ростовской области </w:t>
      </w:r>
    </w:p>
    <w:p w:rsidR="004C7122" w:rsidRPr="00B00175" w:rsidRDefault="004C7122" w:rsidP="004C7122">
      <w:pPr>
        <w:tabs>
          <w:tab w:val="left" w:pos="8928"/>
        </w:tabs>
        <w:jc w:val="center"/>
      </w:pPr>
      <w:r w:rsidRPr="00B00175">
        <w:rPr>
          <w:rFonts w:cs="Times New Roman"/>
        </w:rPr>
        <w:t>«Колушкинская специальная школа-интернат»</w:t>
      </w:r>
    </w:p>
    <w:p w:rsidR="004C7122" w:rsidRPr="00B00175" w:rsidRDefault="004C7122" w:rsidP="004C7122">
      <w:pPr>
        <w:tabs>
          <w:tab w:val="left" w:pos="8928"/>
        </w:tabs>
        <w:jc w:val="right"/>
        <w:rPr>
          <w:rFonts w:cs="Times New Roman"/>
          <w:lang w:eastAsia="ru-RU"/>
        </w:rPr>
      </w:pPr>
    </w:p>
    <w:p w:rsidR="004C7122" w:rsidRPr="00B00175" w:rsidRDefault="004C7122" w:rsidP="004C7122">
      <w:pPr>
        <w:jc w:val="center"/>
        <w:rPr>
          <w:rFonts w:cs="Times New Roman"/>
          <w:lang w:eastAsia="ru-RU"/>
        </w:rPr>
      </w:pPr>
    </w:p>
    <w:p w:rsidR="004C7122" w:rsidRPr="00B00175" w:rsidRDefault="004C7122" w:rsidP="004C7122">
      <w:pPr>
        <w:jc w:val="center"/>
        <w:rPr>
          <w:rFonts w:cs="Times New Roman"/>
        </w:rPr>
      </w:pPr>
    </w:p>
    <w:p w:rsidR="004C7122" w:rsidRPr="00B00175" w:rsidRDefault="004C7122" w:rsidP="004C7122">
      <w:pPr>
        <w:jc w:val="center"/>
        <w:rPr>
          <w:rFonts w:cs="Times New Roman"/>
        </w:rPr>
      </w:pPr>
    </w:p>
    <w:p w:rsidR="004C7122" w:rsidRPr="00B00175" w:rsidRDefault="004C7122" w:rsidP="004C7122">
      <w:pPr>
        <w:jc w:val="center"/>
        <w:rPr>
          <w:rFonts w:cs="Times New Roman"/>
        </w:rPr>
      </w:pPr>
    </w:p>
    <w:p w:rsidR="004C7122" w:rsidRPr="00B00175" w:rsidRDefault="004C7122" w:rsidP="004C7122">
      <w:pPr>
        <w:jc w:val="center"/>
      </w:pPr>
      <w:r w:rsidRPr="00B00175">
        <w:rPr>
          <w:rFonts w:cs="Times New Roman"/>
        </w:rPr>
        <w:t>Рабочая программа по предмету</w:t>
      </w:r>
    </w:p>
    <w:p w:rsidR="004C7122" w:rsidRPr="00B00175" w:rsidRDefault="004C7122" w:rsidP="004C7122">
      <w:pPr>
        <w:pStyle w:val="3"/>
        <w:spacing w:line="360" w:lineRule="auto"/>
        <w:jc w:val="center"/>
      </w:pPr>
      <w:r w:rsidRPr="00B00175">
        <w:rPr>
          <w:rFonts w:ascii="Times New Roman" w:hAnsi="Times New Roman" w:cs="Times New Roman"/>
          <w:sz w:val="24"/>
          <w:szCs w:val="24"/>
        </w:rPr>
        <w:t>«Коррекция развитие устной речи</w:t>
      </w:r>
      <w:r w:rsidRPr="00B00175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4C7122" w:rsidRPr="00B00175" w:rsidRDefault="004C7122" w:rsidP="004C7122">
      <w:pPr>
        <w:rPr>
          <w:rFonts w:cs="Times New Roman"/>
        </w:rPr>
      </w:pPr>
    </w:p>
    <w:p w:rsidR="004C7122" w:rsidRPr="00B00175" w:rsidRDefault="004C7122" w:rsidP="004C7122">
      <w:pPr>
        <w:jc w:val="right"/>
        <w:rPr>
          <w:rFonts w:cs="Times New Roman"/>
        </w:rPr>
      </w:pPr>
    </w:p>
    <w:p w:rsidR="004C7122" w:rsidRPr="00B00175" w:rsidRDefault="004C7122" w:rsidP="004C7122">
      <w:pPr>
        <w:jc w:val="right"/>
        <w:rPr>
          <w:rFonts w:cs="Times New Roman"/>
        </w:rPr>
      </w:pPr>
    </w:p>
    <w:p w:rsidR="004C7122" w:rsidRPr="00B00175" w:rsidRDefault="004C7122" w:rsidP="004C7122">
      <w:pPr>
        <w:jc w:val="right"/>
        <w:rPr>
          <w:rFonts w:cs="Times New Roman"/>
        </w:rPr>
      </w:pPr>
    </w:p>
    <w:p w:rsidR="004C7122" w:rsidRPr="00B00175" w:rsidRDefault="004C7122" w:rsidP="004C7122">
      <w:pPr>
        <w:jc w:val="right"/>
        <w:rPr>
          <w:rFonts w:cs="Times New Roman"/>
        </w:rPr>
      </w:pPr>
    </w:p>
    <w:p w:rsidR="004C7122" w:rsidRPr="00B00175" w:rsidRDefault="004C7122" w:rsidP="004C7122">
      <w:pPr>
        <w:jc w:val="right"/>
        <w:rPr>
          <w:rFonts w:cs="Times New Roman"/>
        </w:rPr>
      </w:pPr>
    </w:p>
    <w:p w:rsidR="004C7122" w:rsidRPr="00B00175" w:rsidRDefault="004C7122" w:rsidP="004C7122">
      <w:pPr>
        <w:jc w:val="right"/>
        <w:rPr>
          <w:rFonts w:cs="Times New Roman"/>
        </w:rPr>
      </w:pPr>
    </w:p>
    <w:p w:rsidR="004C7122" w:rsidRPr="00B00175" w:rsidRDefault="004C7122" w:rsidP="004C7122">
      <w:pPr>
        <w:jc w:val="right"/>
        <w:rPr>
          <w:rFonts w:cs="Times New Roman"/>
        </w:rPr>
      </w:pPr>
    </w:p>
    <w:p w:rsidR="004C7122" w:rsidRPr="00B00175" w:rsidRDefault="004C7122" w:rsidP="004C7122">
      <w:r w:rsidRPr="00B00175">
        <w:rPr>
          <w:rFonts w:cs="Times New Roman"/>
        </w:rPr>
        <w:t xml:space="preserve">Составитель: учитель-логопед Кудряшова Р.Л. </w:t>
      </w:r>
    </w:p>
    <w:p w:rsidR="004C7122" w:rsidRPr="00B00175" w:rsidRDefault="004C7122" w:rsidP="004C7122">
      <w:pPr>
        <w:jc w:val="right"/>
        <w:rPr>
          <w:rFonts w:cs="Times New Roman"/>
        </w:rPr>
      </w:pPr>
    </w:p>
    <w:p w:rsidR="004C7122" w:rsidRPr="00B00175" w:rsidRDefault="004C7122" w:rsidP="004C7122">
      <w:pPr>
        <w:rPr>
          <w:rFonts w:cs="Times New Roman"/>
        </w:rPr>
      </w:pPr>
    </w:p>
    <w:p w:rsidR="004C7122" w:rsidRPr="00B00175" w:rsidRDefault="004C7122" w:rsidP="004C7122">
      <w:pPr>
        <w:rPr>
          <w:rFonts w:cs="Times New Roman"/>
        </w:rPr>
      </w:pPr>
    </w:p>
    <w:p w:rsidR="004C7122" w:rsidRPr="00B00175" w:rsidRDefault="004C7122" w:rsidP="004C7122">
      <w:pPr>
        <w:rPr>
          <w:rFonts w:cs="Times New Roman"/>
        </w:rPr>
      </w:pPr>
    </w:p>
    <w:p w:rsidR="004C7122" w:rsidRDefault="004C7122" w:rsidP="004C7122">
      <w:pPr>
        <w:rPr>
          <w:rFonts w:cs="Times New Roman"/>
        </w:rPr>
      </w:pPr>
    </w:p>
    <w:p w:rsidR="00777CEF" w:rsidRDefault="00777CEF" w:rsidP="004C7122">
      <w:pPr>
        <w:rPr>
          <w:rFonts w:cs="Times New Roman"/>
        </w:rPr>
      </w:pPr>
    </w:p>
    <w:p w:rsidR="00777CEF" w:rsidRDefault="00777CEF" w:rsidP="004C7122">
      <w:pPr>
        <w:rPr>
          <w:rFonts w:cs="Times New Roman"/>
        </w:rPr>
      </w:pPr>
    </w:p>
    <w:p w:rsidR="00777CEF" w:rsidRDefault="00777CEF" w:rsidP="004C7122">
      <w:pPr>
        <w:rPr>
          <w:rFonts w:cs="Times New Roman"/>
        </w:rPr>
      </w:pPr>
    </w:p>
    <w:p w:rsidR="00777CEF" w:rsidRDefault="00777CEF" w:rsidP="004C7122">
      <w:pPr>
        <w:rPr>
          <w:rFonts w:cs="Times New Roman"/>
        </w:rPr>
      </w:pPr>
    </w:p>
    <w:p w:rsidR="00777CEF" w:rsidRPr="00B00175" w:rsidRDefault="00777CEF" w:rsidP="004C7122">
      <w:pPr>
        <w:rPr>
          <w:rFonts w:cs="Times New Roman"/>
        </w:rPr>
      </w:pPr>
      <w:bookmarkStart w:id="0" w:name="_GoBack"/>
      <w:bookmarkEnd w:id="0"/>
    </w:p>
    <w:p w:rsidR="004C7122" w:rsidRPr="00B00175" w:rsidRDefault="004C7122" w:rsidP="004C7122">
      <w:pPr>
        <w:jc w:val="center"/>
        <w:rPr>
          <w:rFonts w:cs="Times New Roman"/>
          <w:b/>
          <w:sz w:val="28"/>
          <w:szCs w:val="28"/>
        </w:rPr>
      </w:pPr>
    </w:p>
    <w:p w:rsidR="004C7122" w:rsidRPr="00B00175" w:rsidRDefault="004C7122" w:rsidP="004C7122">
      <w:pPr>
        <w:jc w:val="center"/>
        <w:rPr>
          <w:rFonts w:cs="Times New Roman"/>
          <w:b/>
          <w:sz w:val="28"/>
          <w:szCs w:val="28"/>
        </w:rPr>
      </w:pPr>
    </w:p>
    <w:p w:rsidR="004C7122" w:rsidRPr="00B00175" w:rsidRDefault="004C7122" w:rsidP="004C7122">
      <w:pPr>
        <w:jc w:val="both"/>
        <w:rPr>
          <w:rFonts w:cs="Times New Roman"/>
          <w:b/>
          <w:sz w:val="28"/>
          <w:szCs w:val="28"/>
        </w:rPr>
      </w:pPr>
    </w:p>
    <w:p w:rsidR="004C7122" w:rsidRPr="00B00175" w:rsidRDefault="004C7122" w:rsidP="004C7122">
      <w:pPr>
        <w:jc w:val="center"/>
        <w:rPr>
          <w:rFonts w:cs="Times New Roman"/>
          <w:b/>
          <w:sz w:val="28"/>
          <w:szCs w:val="28"/>
        </w:rPr>
      </w:pPr>
    </w:p>
    <w:p w:rsidR="004C7122" w:rsidRPr="00B00175" w:rsidRDefault="004C7122" w:rsidP="004C7122">
      <w:pPr>
        <w:jc w:val="center"/>
      </w:pPr>
      <w:r w:rsidRPr="00B00175">
        <w:rPr>
          <w:rFonts w:cs="Times New Roman"/>
          <w:b/>
        </w:rPr>
        <w:lastRenderedPageBreak/>
        <w:t>Пояснительная записка.</w:t>
      </w:r>
    </w:p>
    <w:p w:rsidR="004C7122" w:rsidRPr="00B00175" w:rsidRDefault="004C7122" w:rsidP="004C7122">
      <w:pPr>
        <w:ind w:firstLine="708"/>
        <w:jc w:val="both"/>
        <w:rPr>
          <w:rFonts w:cs="Times New Roman"/>
        </w:rPr>
      </w:pPr>
      <w:r w:rsidRPr="00B00175">
        <w:rPr>
          <w:rFonts w:cs="Times New Roman"/>
        </w:rPr>
        <w:t xml:space="preserve">Настоящая рабочая коррекционно-развивающая программа составлена с учетом основного положения федерального государственного образовательного  стандарта образования обучающихся с умственной отсталостью (интеллектуальными нарушениями), утвержденного Приказом №1599 от 19.12.2014г., целей и задач основной образовательной программы образовательного учреждения, потребностей и возможностей обучающихся. </w:t>
      </w:r>
    </w:p>
    <w:p w:rsidR="004C7122" w:rsidRPr="00B00175" w:rsidRDefault="004C7122" w:rsidP="004C7122">
      <w:pPr>
        <w:ind w:firstLine="708"/>
        <w:jc w:val="both"/>
      </w:pPr>
      <w:r w:rsidRPr="00B00175">
        <w:rPr>
          <w:rFonts w:cs="Times New Roman"/>
        </w:rPr>
        <w:t xml:space="preserve">Рабочая коррекционная </w:t>
      </w:r>
      <w:proofErr w:type="gramStart"/>
      <w:r w:rsidRPr="00B00175">
        <w:rPr>
          <w:rFonts w:cs="Times New Roman"/>
        </w:rPr>
        <w:t>программа  составлена</w:t>
      </w:r>
      <w:proofErr w:type="gramEnd"/>
      <w:r w:rsidRPr="00B00175">
        <w:rPr>
          <w:rFonts w:cs="Times New Roman"/>
        </w:rPr>
        <w:t xml:space="preserve"> на основе рекомендаций Филичевой Т.Б. «Основы логопедии», Коноваленко В.В,  Коноваленко С.В. «Фронтальные логопедические занятия в подготовительной группе для детей с ФФН» и программы </w:t>
      </w:r>
      <w:proofErr w:type="spellStart"/>
      <w:r w:rsidRPr="00B00175">
        <w:rPr>
          <w:rFonts w:cs="Times New Roman"/>
        </w:rPr>
        <w:t>Нищеевой</w:t>
      </w:r>
      <w:proofErr w:type="spellEnd"/>
      <w:r w:rsidRPr="00B00175">
        <w:rPr>
          <w:rFonts w:cs="Times New Roman"/>
        </w:rPr>
        <w:t xml:space="preserve"> Н.В. «Планирование коррекционно-развивающей работы в группе компенсирующей направленность для детей   тяжелыми нарушениями речи» и заключений </w:t>
      </w:r>
      <w:proofErr w:type="spellStart"/>
      <w:r w:rsidRPr="00B00175">
        <w:rPr>
          <w:rFonts w:cs="Times New Roman"/>
        </w:rPr>
        <w:t>ПМПк</w:t>
      </w:r>
      <w:proofErr w:type="spellEnd"/>
      <w:r w:rsidRPr="00B00175">
        <w:rPr>
          <w:rFonts w:cs="Times New Roman"/>
        </w:rPr>
        <w:t xml:space="preserve"> и рекомендаций  ИПРА.</w:t>
      </w:r>
    </w:p>
    <w:p w:rsidR="004C7122" w:rsidRPr="00B00175" w:rsidRDefault="004C7122" w:rsidP="004C7122">
      <w:pPr>
        <w:jc w:val="both"/>
        <w:rPr>
          <w:rFonts w:cs="Times New Roman"/>
          <w:lang w:eastAsia="ru-RU"/>
        </w:rPr>
      </w:pPr>
    </w:p>
    <w:p w:rsidR="004C7122" w:rsidRPr="00B00175" w:rsidRDefault="004C7122" w:rsidP="004C7122">
      <w:pPr>
        <w:jc w:val="both"/>
        <w:rPr>
          <w:color w:val="00000A"/>
        </w:rPr>
      </w:pPr>
    </w:p>
    <w:p w:rsidR="004C7122" w:rsidRPr="00B00175" w:rsidRDefault="004C7122" w:rsidP="004C7122">
      <w:pPr>
        <w:jc w:val="center"/>
        <w:rPr>
          <w:b/>
        </w:rPr>
      </w:pPr>
      <w:r w:rsidRPr="00B00175">
        <w:rPr>
          <w:b/>
        </w:rPr>
        <w:t>Коррекция развития устной речи.</w:t>
      </w:r>
    </w:p>
    <w:p w:rsidR="004C7122" w:rsidRPr="00B00175" w:rsidRDefault="004C7122" w:rsidP="004C7122">
      <w:pPr>
        <w:ind w:left="142"/>
        <w:jc w:val="both"/>
      </w:pPr>
      <w:r w:rsidRPr="00B00175">
        <w:rPr>
          <w:b/>
        </w:rPr>
        <w:t>Цель</w:t>
      </w:r>
      <w:r w:rsidRPr="00B00175">
        <w:t xml:space="preserve"> - формирование </w:t>
      </w:r>
      <w:proofErr w:type="gramStart"/>
      <w:r w:rsidRPr="00B00175">
        <w:t>у  обучающихся</w:t>
      </w:r>
      <w:proofErr w:type="gramEnd"/>
      <w:r w:rsidRPr="00B00175">
        <w:t xml:space="preserve"> устной речи посредством овладения фонетико-фонематической стороной  речи для создания перспективы личностного роста и благополучной социализации.</w:t>
      </w:r>
    </w:p>
    <w:p w:rsidR="004C7122" w:rsidRPr="00B00175" w:rsidRDefault="004C7122" w:rsidP="004C7122">
      <w:pPr>
        <w:jc w:val="both"/>
      </w:pPr>
    </w:p>
    <w:p w:rsidR="004C7122" w:rsidRPr="00B00175" w:rsidRDefault="004C7122" w:rsidP="004C7122">
      <w:pPr>
        <w:ind w:left="142"/>
        <w:jc w:val="both"/>
      </w:pPr>
      <w:r w:rsidRPr="00B00175">
        <w:rPr>
          <w:b/>
          <w:bCs/>
        </w:rPr>
        <w:t>Задачи</w:t>
      </w:r>
      <w:r w:rsidRPr="00B00175">
        <w:t>: формирование и развитие речевого слуха, создание на этой базе новой основы восприятия устной речи; формирование элементарных навыков звукобуквенного анализа слогов и слов; коррекция дефектного произношения звуков родного языка; развитие лексико-грамматического строя речи; обогащение словарного запаса; развитие навыков самоконтроля произносительной стороной речи; формирование умений использовать в процессе устной коммуникации естественные невербальные средства (мимику, жесты и др.); развитие способности осуществлять, контролировать и оценивать свои речевые действия.</w:t>
      </w:r>
    </w:p>
    <w:p w:rsidR="004C7122" w:rsidRPr="00B00175" w:rsidRDefault="004C7122" w:rsidP="004C7122">
      <w:pPr>
        <w:pStyle w:val="c1"/>
        <w:shd w:val="clear" w:color="auto" w:fill="FFFFFF"/>
        <w:spacing w:before="0" w:after="0"/>
        <w:ind w:left="142"/>
        <w:jc w:val="both"/>
      </w:pPr>
    </w:p>
    <w:p w:rsidR="004C7122" w:rsidRPr="00B00175" w:rsidRDefault="004C7122" w:rsidP="004C7122">
      <w:pPr>
        <w:pStyle w:val="c1"/>
        <w:shd w:val="clear" w:color="auto" w:fill="FFFFFF"/>
        <w:spacing w:before="0" w:after="0"/>
        <w:ind w:left="142"/>
        <w:jc w:val="both"/>
      </w:pPr>
      <w:r w:rsidRPr="00B00175">
        <w:t xml:space="preserve">Логопедические занятия по формированию правильной речи  являются одной из важных организационных форм коррекционного обучения  детей с выраженными нарушениями интеллекта, позволяющие проводить специальную (коррекционную) работу по развитию восприятия и воспроизведения устной речи с учетом фактического состояния слухоречевого развития, индивидуальных особенностей каждого обучающегося. Специальная (коррекционная) работа по развитию фонематического восприятия и формированию правильного звукопроизношения, способствует наиболее полноценному овладению обучающимися устной речью, что имеет важное значение для получения ими качественного образования, социальной адаптации, формирования личности в целом. </w:t>
      </w:r>
    </w:p>
    <w:p w:rsidR="004C7122" w:rsidRPr="00B00175" w:rsidRDefault="004C7122" w:rsidP="004C7122">
      <w:pPr>
        <w:pStyle w:val="c1"/>
        <w:shd w:val="clear" w:color="auto" w:fill="FFFFFF"/>
        <w:spacing w:before="0" w:after="0"/>
        <w:ind w:left="142"/>
        <w:jc w:val="both"/>
      </w:pPr>
    </w:p>
    <w:p w:rsidR="004C7122" w:rsidRDefault="004C7122" w:rsidP="00292281">
      <w:pPr>
        <w:pStyle w:val="c1"/>
        <w:shd w:val="clear" w:color="auto" w:fill="FFFFFF"/>
        <w:spacing w:before="0" w:after="0"/>
        <w:ind w:left="142"/>
        <w:jc w:val="both"/>
      </w:pPr>
      <w:r w:rsidRPr="00B00175">
        <w:t>Программа логопедической работы состоит</w:t>
      </w:r>
      <w:r w:rsidRPr="00292281">
        <w:t xml:space="preserve"> из разделов</w:t>
      </w:r>
      <w:r w:rsidR="00292281">
        <w:t>:</w:t>
      </w:r>
      <w:r w:rsidRPr="00292281">
        <w:t xml:space="preserve"> </w:t>
      </w:r>
      <w:r w:rsidR="00292281">
        <w:t xml:space="preserve">Программа логопедической работы </w:t>
      </w:r>
      <w:r w:rsidR="00292281" w:rsidRPr="00805B0D">
        <w:t>состоит из разделов:</w:t>
      </w:r>
      <w:r w:rsidR="00292281">
        <w:t xml:space="preserve"> «Звуки и буквы», «Фонетическое восприятие», «Грамматический строй речи», «Словарная работа», «Связная речь». </w:t>
      </w:r>
    </w:p>
    <w:p w:rsidR="00292281" w:rsidRPr="00292281" w:rsidRDefault="00292281" w:rsidP="00292281">
      <w:pPr>
        <w:pStyle w:val="c1"/>
        <w:shd w:val="clear" w:color="auto" w:fill="FFFFFF"/>
        <w:spacing w:before="0" w:after="0"/>
        <w:ind w:left="142"/>
        <w:jc w:val="both"/>
      </w:pPr>
    </w:p>
    <w:p w:rsidR="004C7122" w:rsidRPr="00B00175" w:rsidRDefault="004C7122" w:rsidP="004C7122">
      <w:pPr>
        <w:jc w:val="center"/>
      </w:pPr>
      <w:r w:rsidRPr="00B00175">
        <w:rPr>
          <w:rFonts w:cs="Times New Roman"/>
          <w:b/>
        </w:rPr>
        <w:t>Цель и задачи специального (коррекционного) курса</w:t>
      </w:r>
    </w:p>
    <w:p w:rsidR="004C7122" w:rsidRPr="00B00175" w:rsidRDefault="004C7122" w:rsidP="004C7122">
      <w:pPr>
        <w:jc w:val="both"/>
      </w:pPr>
      <w:r w:rsidRPr="00B00175">
        <w:rPr>
          <w:rFonts w:cs="Times New Roman"/>
        </w:rPr>
        <w:t xml:space="preserve">Цель - формирование </w:t>
      </w:r>
      <w:proofErr w:type="gramStart"/>
      <w:r w:rsidRPr="00B00175">
        <w:rPr>
          <w:rFonts w:cs="Times New Roman"/>
        </w:rPr>
        <w:t>у  обучающихся</w:t>
      </w:r>
      <w:proofErr w:type="gramEnd"/>
      <w:r w:rsidRPr="00B00175">
        <w:rPr>
          <w:rFonts w:cs="Times New Roman"/>
        </w:rPr>
        <w:t xml:space="preserve"> устной речи посредством овладения фонетико-фонематической стороной  речи для создания перспективы личностного роста и благополучной социализации.</w:t>
      </w:r>
    </w:p>
    <w:p w:rsidR="004C7122" w:rsidRPr="00B00175" w:rsidRDefault="004C7122" w:rsidP="004C7122">
      <w:pPr>
        <w:jc w:val="both"/>
        <w:rPr>
          <w:rFonts w:cs="Times New Roman"/>
        </w:rPr>
      </w:pPr>
    </w:p>
    <w:p w:rsidR="004C7122" w:rsidRPr="00B00175" w:rsidRDefault="004C7122" w:rsidP="004C7122">
      <w:pPr>
        <w:jc w:val="both"/>
      </w:pPr>
      <w:r w:rsidRPr="00B00175">
        <w:rPr>
          <w:rFonts w:cs="Times New Roman"/>
        </w:rPr>
        <w:t xml:space="preserve">Задачи: </w:t>
      </w:r>
    </w:p>
    <w:p w:rsidR="004C7122" w:rsidRPr="00B00175" w:rsidRDefault="004C7122" w:rsidP="004C7122">
      <w:pPr>
        <w:numPr>
          <w:ilvl w:val="0"/>
          <w:numId w:val="2"/>
        </w:numPr>
        <w:tabs>
          <w:tab w:val="left" w:pos="0"/>
        </w:tabs>
        <w:jc w:val="both"/>
      </w:pPr>
      <w:r w:rsidRPr="00B00175">
        <w:rPr>
          <w:rFonts w:cs="Times New Roman"/>
        </w:rPr>
        <w:t>формирование и развитие речевого слуха, создание на этой базе новой основы восприятия устной речи;</w:t>
      </w:r>
    </w:p>
    <w:p w:rsidR="004C7122" w:rsidRPr="00B00175" w:rsidRDefault="004C7122" w:rsidP="004C7122">
      <w:pPr>
        <w:numPr>
          <w:ilvl w:val="0"/>
          <w:numId w:val="2"/>
        </w:numPr>
        <w:tabs>
          <w:tab w:val="left" w:pos="0"/>
        </w:tabs>
        <w:jc w:val="both"/>
      </w:pPr>
      <w:r w:rsidRPr="00B00175">
        <w:rPr>
          <w:rFonts w:cs="Times New Roman"/>
        </w:rPr>
        <w:lastRenderedPageBreak/>
        <w:t>формирование элементарных навыков звукобуквенного анализа слогов и слов;</w:t>
      </w:r>
    </w:p>
    <w:p w:rsidR="004C7122" w:rsidRPr="00B00175" w:rsidRDefault="004C7122" w:rsidP="004C7122">
      <w:pPr>
        <w:numPr>
          <w:ilvl w:val="0"/>
          <w:numId w:val="2"/>
        </w:numPr>
        <w:tabs>
          <w:tab w:val="left" w:pos="0"/>
        </w:tabs>
        <w:jc w:val="both"/>
      </w:pPr>
      <w:r w:rsidRPr="00B00175">
        <w:rPr>
          <w:rFonts w:cs="Times New Roman"/>
        </w:rPr>
        <w:t>коррекция дефектного произношения звуков родного языка;</w:t>
      </w:r>
    </w:p>
    <w:p w:rsidR="004C7122" w:rsidRPr="00B00175" w:rsidRDefault="004C7122" w:rsidP="004C7122">
      <w:pPr>
        <w:numPr>
          <w:ilvl w:val="0"/>
          <w:numId w:val="2"/>
        </w:numPr>
        <w:tabs>
          <w:tab w:val="left" w:pos="0"/>
        </w:tabs>
        <w:jc w:val="both"/>
      </w:pPr>
      <w:r w:rsidRPr="00B00175">
        <w:rPr>
          <w:rFonts w:cs="Times New Roman"/>
        </w:rPr>
        <w:t>развитие лексико-грамматического строя речи;</w:t>
      </w:r>
    </w:p>
    <w:p w:rsidR="004C7122" w:rsidRPr="00B00175" w:rsidRDefault="004C7122" w:rsidP="004C7122">
      <w:pPr>
        <w:numPr>
          <w:ilvl w:val="0"/>
          <w:numId w:val="2"/>
        </w:numPr>
        <w:tabs>
          <w:tab w:val="left" w:pos="0"/>
        </w:tabs>
        <w:jc w:val="both"/>
      </w:pPr>
      <w:r w:rsidRPr="00B00175">
        <w:rPr>
          <w:rFonts w:cs="Times New Roman"/>
        </w:rPr>
        <w:t>обогащение словарного запаса</w:t>
      </w:r>
    </w:p>
    <w:p w:rsidR="004C7122" w:rsidRPr="00B00175" w:rsidRDefault="004C7122" w:rsidP="004C7122">
      <w:pPr>
        <w:numPr>
          <w:ilvl w:val="0"/>
          <w:numId w:val="2"/>
        </w:numPr>
        <w:tabs>
          <w:tab w:val="left" w:pos="0"/>
        </w:tabs>
        <w:jc w:val="both"/>
      </w:pPr>
      <w:r w:rsidRPr="00B00175">
        <w:rPr>
          <w:rFonts w:cs="Times New Roman"/>
        </w:rPr>
        <w:t xml:space="preserve">развитие навыков самоконтроля произносительной стороной речи; </w:t>
      </w:r>
    </w:p>
    <w:p w:rsidR="004C7122" w:rsidRPr="00B00175" w:rsidRDefault="004C7122" w:rsidP="004C7122">
      <w:pPr>
        <w:numPr>
          <w:ilvl w:val="0"/>
          <w:numId w:val="2"/>
        </w:numPr>
        <w:tabs>
          <w:tab w:val="left" w:pos="0"/>
        </w:tabs>
        <w:jc w:val="both"/>
      </w:pPr>
      <w:r w:rsidRPr="00B00175">
        <w:rPr>
          <w:rFonts w:cs="Times New Roman"/>
        </w:rPr>
        <w:t>формирование умений использовать в процессе устной коммуникации естественные невербальные средства (мимику, жесты и др.);</w:t>
      </w:r>
    </w:p>
    <w:p w:rsidR="004C7122" w:rsidRPr="00B00175" w:rsidRDefault="004C7122" w:rsidP="004C7122">
      <w:pPr>
        <w:numPr>
          <w:ilvl w:val="0"/>
          <w:numId w:val="2"/>
        </w:numPr>
        <w:tabs>
          <w:tab w:val="left" w:pos="0"/>
        </w:tabs>
        <w:jc w:val="both"/>
      </w:pPr>
      <w:r w:rsidRPr="00B00175">
        <w:rPr>
          <w:rFonts w:cs="Times New Roman"/>
        </w:rPr>
        <w:t>развитие способности осуществлять, контролировать и оценивать свои речевые действия.</w:t>
      </w:r>
    </w:p>
    <w:p w:rsidR="004C7122" w:rsidRPr="00B00175" w:rsidRDefault="004C7122" w:rsidP="004C7122">
      <w:pPr>
        <w:ind w:firstLine="708"/>
        <w:jc w:val="center"/>
        <w:rPr>
          <w:rFonts w:cs="Times New Roman"/>
        </w:rPr>
      </w:pPr>
    </w:p>
    <w:p w:rsidR="004C7122" w:rsidRPr="00B00175" w:rsidRDefault="004C7122" w:rsidP="004C7122">
      <w:pPr>
        <w:jc w:val="both"/>
        <w:rPr>
          <w:rFonts w:cs="Times New Roman"/>
          <w:b/>
        </w:rPr>
      </w:pPr>
    </w:p>
    <w:p w:rsidR="004C7122" w:rsidRPr="00B00175" w:rsidRDefault="004C7122" w:rsidP="004C7122">
      <w:pPr>
        <w:ind w:firstLine="708"/>
        <w:jc w:val="center"/>
        <w:rPr>
          <w:rFonts w:cs="Times New Roman"/>
          <w:b/>
        </w:rPr>
      </w:pPr>
      <w:r w:rsidRPr="00B00175">
        <w:rPr>
          <w:rFonts w:cs="Times New Roman"/>
          <w:b/>
        </w:rPr>
        <w:t>Общая характеристика специального (коррекционного) курса</w:t>
      </w:r>
    </w:p>
    <w:p w:rsidR="004C7122" w:rsidRPr="00B00175" w:rsidRDefault="004C7122" w:rsidP="004C7122">
      <w:pPr>
        <w:ind w:firstLine="700"/>
        <w:jc w:val="both"/>
        <w:rPr>
          <w:rFonts w:cs="Times New Roman"/>
          <w:b/>
        </w:rPr>
      </w:pPr>
      <w:r w:rsidRPr="00B00175">
        <w:rPr>
          <w:rFonts w:cs="Times New Roman"/>
          <w:shd w:val="clear" w:color="auto" w:fill="FFFFFF"/>
        </w:rPr>
        <w:t xml:space="preserve">В соответствии с ФАООП для обучающихся с умственной отсталостью (интеллектуальными </w:t>
      </w:r>
      <w:proofErr w:type="gramStart"/>
      <w:r w:rsidRPr="00B00175">
        <w:rPr>
          <w:rFonts w:cs="Times New Roman"/>
          <w:shd w:val="clear" w:color="auto" w:fill="FFFFFF"/>
        </w:rPr>
        <w:t xml:space="preserve">нарушениями)   </w:t>
      </w:r>
      <w:proofErr w:type="gramEnd"/>
      <w:r w:rsidRPr="00B00175">
        <w:rPr>
          <w:rFonts w:cs="Times New Roman"/>
          <w:shd w:val="clear" w:color="auto" w:fill="FFFFFF"/>
        </w:rPr>
        <w:t xml:space="preserve">коррекционно-развивающей работа немалое место отводится развитию коммуникативных умений и навыков </w:t>
      </w:r>
      <w:proofErr w:type="spellStart"/>
      <w:r w:rsidRPr="00B00175">
        <w:rPr>
          <w:rFonts w:cs="Times New Roman"/>
          <w:shd w:val="clear" w:color="auto" w:fill="FFFFFF"/>
        </w:rPr>
        <w:t>обучающихся.</w:t>
      </w:r>
      <w:r w:rsidRPr="00B00175">
        <w:rPr>
          <w:rFonts w:cs="Times New Roman"/>
        </w:rPr>
        <w:t>Нарушения</w:t>
      </w:r>
      <w:proofErr w:type="spellEnd"/>
      <w:r w:rsidRPr="00B00175">
        <w:rPr>
          <w:rFonts w:cs="Times New Roman"/>
        </w:rPr>
        <w:t xml:space="preserve"> речевого развития у детей данной категории носят системный характер и затрагивают все компоненты речи: фонетико-фонематическую сторону, лексику, грамматический строй, семантику. Практически все обучающиеся 3 «а» класса имеют нарушения речи, поэтому такой предмет  «Коррекция развитие устной речи» является очень актуальным.</w:t>
      </w:r>
    </w:p>
    <w:p w:rsidR="004C7122" w:rsidRPr="00B00175" w:rsidRDefault="004C7122" w:rsidP="004C7122">
      <w:pPr>
        <w:ind w:firstLine="708"/>
        <w:jc w:val="both"/>
      </w:pPr>
      <w:r w:rsidRPr="00B00175">
        <w:rPr>
          <w:rFonts w:cs="Times New Roman"/>
        </w:rPr>
        <w:t>Занятия по «Коррекции развитию устной речи»  являются одной из важных организационных форм обучения  детей с умственной отсталостью (интеллектуальными нарушениями), позволяющие проводить специальную (коррекционную) работу по развитию восприятия и воспроизведения устной речи с учетом фактического состояния слухоречевого развития, индивидуальных особенностей каждого ученика. Специальная (коррекционная) работа по развитию фонематического восприятия и формированию правильного звукопроизношения, проводимая на занятиях, способствует наиболее полноценному овладению обучающимися устной речью, что имеет важное значение для получения ими качественного образования, социальной адаптации, формирования личности в целом.</w:t>
      </w:r>
    </w:p>
    <w:p w:rsidR="004C7122" w:rsidRPr="00B00175" w:rsidRDefault="004C7122" w:rsidP="004C7122">
      <w:pPr>
        <w:shd w:val="clear" w:color="auto" w:fill="FFFFFF"/>
        <w:spacing w:line="276" w:lineRule="auto"/>
        <w:rPr>
          <w:rFonts w:cs="Times New Roman"/>
          <w:b/>
        </w:rPr>
      </w:pPr>
    </w:p>
    <w:p w:rsidR="004C7122" w:rsidRPr="00B00175" w:rsidRDefault="004C7122" w:rsidP="004C7122">
      <w:pPr>
        <w:shd w:val="clear" w:color="auto" w:fill="FFFFFF"/>
        <w:spacing w:line="276" w:lineRule="auto"/>
        <w:jc w:val="center"/>
      </w:pPr>
      <w:r w:rsidRPr="00B00175">
        <w:rPr>
          <w:rFonts w:cs="Times New Roman"/>
          <w:b/>
        </w:rPr>
        <w:t>Место коррекционного курса в учебном плане</w:t>
      </w:r>
    </w:p>
    <w:p w:rsidR="004C7122" w:rsidRPr="00B00175" w:rsidRDefault="004C7122" w:rsidP="004C7122">
      <w:pPr>
        <w:ind w:firstLine="360"/>
      </w:pPr>
      <w:r w:rsidRPr="00B00175">
        <w:rPr>
          <w:rFonts w:cs="Times New Roman"/>
          <w:color w:val="000000"/>
        </w:rPr>
        <w:t>В соответствии с учебным планом государственного казённого образовательного учреждения Ростовской области «Колушкинская специальная школа-интернат» на учебный год содержание программы реализуется в рамках коррекционно-развивающей области, являющейся обязательной частью внеурочной деятельности, поддерживающей процесс освоения содержания АООП.</w:t>
      </w:r>
    </w:p>
    <w:p w:rsidR="004C7122" w:rsidRPr="00B00175" w:rsidRDefault="004C7122" w:rsidP="004C7122">
      <w:pPr>
        <w:ind w:firstLine="360"/>
        <w:jc w:val="both"/>
        <w:rPr>
          <w:rStyle w:val="a3"/>
          <w:rFonts w:eastAsia="Calibri"/>
        </w:rPr>
      </w:pPr>
      <w:r w:rsidRPr="00B00175">
        <w:rPr>
          <w:rFonts w:cs="Times New Roman"/>
          <w:color w:val="000000"/>
        </w:rPr>
        <w:t xml:space="preserve">Коррекционная работа осуществляется на логопедических занятиях в форме фронтальных  занятий. Весь материал, представленный в программе,  составлен с учетом возрастных особенностей обучающейся. Выбор количества часов на каждую тему зависит от степени выраженности речевого недоразвития, компенсаторных возможностей обучающейся, их психофизиологических особенностей, состояния интеллекта, регулярности посещения занятий, качества и скорости усвоения материала. </w:t>
      </w:r>
      <w:r w:rsidRPr="00B00175">
        <w:rPr>
          <w:rFonts w:cs="Times New Roman"/>
        </w:rPr>
        <w:t>Коррекционные занятия проводятся по расписанию. На занятие  отводится 40  минут,  проводятся 3 раза в неделю.</w:t>
      </w:r>
    </w:p>
    <w:p w:rsidR="004C7122" w:rsidRPr="00B00175" w:rsidRDefault="004C7122" w:rsidP="004C7122">
      <w:pPr>
        <w:pStyle w:val="31"/>
        <w:shd w:val="clear" w:color="auto" w:fill="auto"/>
        <w:tabs>
          <w:tab w:val="left" w:pos="1079"/>
        </w:tabs>
        <w:spacing w:before="0" w:line="240" w:lineRule="auto"/>
        <w:ind w:left="567" w:firstLine="0"/>
        <w:jc w:val="center"/>
        <w:rPr>
          <w:rStyle w:val="a3"/>
          <w:rFonts w:eastAsia="Calibri"/>
          <w:sz w:val="24"/>
          <w:szCs w:val="24"/>
        </w:rPr>
      </w:pPr>
    </w:p>
    <w:p w:rsidR="00292281" w:rsidRDefault="00292281" w:rsidP="004C7122">
      <w:pPr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u w:val="single"/>
          <w:lang w:eastAsia="ru-RU"/>
        </w:rPr>
      </w:pPr>
    </w:p>
    <w:p w:rsidR="00292281" w:rsidRDefault="00292281" w:rsidP="004C7122">
      <w:pPr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u w:val="single"/>
          <w:lang w:eastAsia="ru-RU"/>
        </w:rPr>
      </w:pPr>
    </w:p>
    <w:p w:rsidR="00292281" w:rsidRDefault="00292281" w:rsidP="004C7122">
      <w:pPr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u w:val="single"/>
          <w:lang w:eastAsia="ru-RU"/>
        </w:rPr>
      </w:pPr>
    </w:p>
    <w:p w:rsidR="004C7122" w:rsidRPr="00B00175" w:rsidRDefault="004C7122" w:rsidP="004C7122">
      <w:pPr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u w:val="single"/>
          <w:lang w:eastAsia="ru-RU"/>
        </w:rPr>
      </w:pPr>
      <w:r w:rsidRPr="00B00175">
        <w:rPr>
          <w:rFonts w:eastAsia="Times New Roman" w:cs="Times New Roman"/>
          <w:b/>
          <w:bCs/>
          <w:color w:val="000000"/>
          <w:u w:val="single"/>
          <w:lang w:eastAsia="ru-RU"/>
        </w:rPr>
        <w:t xml:space="preserve">Характеристика речи детей </w:t>
      </w:r>
    </w:p>
    <w:p w:rsidR="004C7122" w:rsidRPr="00B00175" w:rsidRDefault="004C7122" w:rsidP="004C7122">
      <w:pPr>
        <w:shd w:val="clear" w:color="auto" w:fill="FFFFFF"/>
        <w:suppressAutoHyphens w:val="0"/>
        <w:ind w:firstLine="42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00175">
        <w:rPr>
          <w:rFonts w:eastAsia="Times New Roman" w:cs="Times New Roman"/>
          <w:color w:val="000000"/>
          <w:lang w:eastAsia="ru-RU"/>
        </w:rPr>
        <w:lastRenderedPageBreak/>
        <w:t xml:space="preserve">Звукопроизношение у детей класса значительно нарушено. Для детей характерны замены твердых согласных мягкими и наоборот. Гласные артикулируются неотчетливо. </w:t>
      </w:r>
      <w:proofErr w:type="spellStart"/>
      <w:r w:rsidRPr="00B00175">
        <w:rPr>
          <w:rFonts w:eastAsia="Times New Roman" w:cs="Times New Roman"/>
          <w:color w:val="000000"/>
          <w:lang w:eastAsia="ru-RU"/>
        </w:rPr>
        <w:t>Несформированность</w:t>
      </w:r>
      <w:proofErr w:type="spellEnd"/>
      <w:r w:rsidRPr="00B00175">
        <w:rPr>
          <w:rFonts w:eastAsia="Times New Roman" w:cs="Times New Roman"/>
          <w:color w:val="000000"/>
          <w:lang w:eastAsia="ru-RU"/>
        </w:rPr>
        <w:t xml:space="preserve"> звукопроизношения у детей  проявляется при произнесении слов и  предложений.</w:t>
      </w:r>
    </w:p>
    <w:p w:rsidR="004C7122" w:rsidRPr="00B00175" w:rsidRDefault="004C7122" w:rsidP="004C7122">
      <w:pPr>
        <w:shd w:val="clear" w:color="auto" w:fill="FFFFFF"/>
        <w:suppressAutoHyphens w:val="0"/>
        <w:ind w:firstLine="426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00175">
        <w:rPr>
          <w:rFonts w:eastAsia="Times New Roman" w:cs="Times New Roman"/>
          <w:color w:val="000000"/>
          <w:lang w:eastAsia="ru-RU"/>
        </w:rPr>
        <w:t>Детям доступно воспроизведение слоговой структуры слов, но звуковой состав этих слов является диффузным. Они правильно передают звуковой состав односложных слов без стечения согласных (</w:t>
      </w:r>
      <w:r w:rsidRPr="00B00175">
        <w:rPr>
          <w:rFonts w:eastAsia="Times New Roman" w:cs="Times New Roman"/>
          <w:iCs/>
          <w:color w:val="000000"/>
          <w:lang w:eastAsia="ru-RU"/>
        </w:rPr>
        <w:t>мак</w:t>
      </w:r>
      <w:r w:rsidRPr="00B00175">
        <w:rPr>
          <w:rFonts w:eastAsia="Times New Roman" w:cs="Times New Roman"/>
          <w:color w:val="000000"/>
          <w:lang w:eastAsia="ru-RU"/>
        </w:rPr>
        <w:t>), повторить двусложные слова, состоящие из прямых слогов, во многих случаях не могут (</w:t>
      </w:r>
      <w:r w:rsidRPr="00B00175">
        <w:rPr>
          <w:rFonts w:eastAsia="Times New Roman" w:cs="Times New Roman"/>
          <w:iCs/>
          <w:color w:val="000000"/>
          <w:lang w:eastAsia="ru-RU"/>
        </w:rPr>
        <w:t xml:space="preserve">ваза — </w:t>
      </w:r>
      <w:proofErr w:type="spellStart"/>
      <w:r w:rsidRPr="00B00175">
        <w:rPr>
          <w:rFonts w:eastAsia="Times New Roman" w:cs="Times New Roman"/>
          <w:iCs/>
          <w:color w:val="000000"/>
          <w:lang w:eastAsia="ru-RU"/>
        </w:rPr>
        <w:t>вая</w:t>
      </w:r>
      <w:proofErr w:type="spellEnd"/>
      <w:r w:rsidRPr="00B00175">
        <w:rPr>
          <w:rFonts w:eastAsia="Times New Roman" w:cs="Times New Roman"/>
          <w:color w:val="000000"/>
          <w:lang w:eastAsia="ru-RU"/>
        </w:rPr>
        <w:t>). 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неверно: </w:t>
      </w:r>
      <w:r w:rsidRPr="00B00175">
        <w:rPr>
          <w:rFonts w:eastAsia="Times New Roman" w:cs="Times New Roman"/>
          <w:iCs/>
          <w:color w:val="000000"/>
          <w:lang w:eastAsia="ru-RU"/>
        </w:rPr>
        <w:t>окно - «</w:t>
      </w:r>
      <w:proofErr w:type="spellStart"/>
      <w:r w:rsidRPr="00B00175">
        <w:rPr>
          <w:rFonts w:eastAsia="Times New Roman" w:cs="Times New Roman"/>
          <w:iCs/>
          <w:color w:val="000000"/>
          <w:lang w:eastAsia="ru-RU"/>
        </w:rPr>
        <w:t>кано</w:t>
      </w:r>
      <w:proofErr w:type="spellEnd"/>
      <w:r w:rsidRPr="00B00175">
        <w:rPr>
          <w:rFonts w:eastAsia="Times New Roman" w:cs="Times New Roman"/>
          <w:iCs/>
          <w:color w:val="000000"/>
          <w:lang w:eastAsia="ru-RU"/>
        </w:rPr>
        <w:t>»</w:t>
      </w:r>
      <w:r w:rsidRPr="00B00175">
        <w:rPr>
          <w:rFonts w:eastAsia="Times New Roman" w:cs="Times New Roman"/>
          <w:color w:val="000000"/>
          <w:lang w:eastAsia="ru-RU"/>
        </w:rPr>
        <w:t>. При повторении двусложных слов с закрытым и прямым слогом  произносится с выпадением звуков: </w:t>
      </w:r>
      <w:r w:rsidRPr="00B00175">
        <w:rPr>
          <w:rFonts w:eastAsia="Times New Roman" w:cs="Times New Roman"/>
          <w:iCs/>
          <w:color w:val="000000"/>
          <w:lang w:eastAsia="ru-RU"/>
        </w:rPr>
        <w:t>банка — «бака»</w:t>
      </w:r>
      <w:r w:rsidRPr="00B00175">
        <w:rPr>
          <w:rFonts w:eastAsia="Times New Roman" w:cs="Times New Roman"/>
          <w:color w:val="000000"/>
          <w:lang w:eastAsia="ru-RU"/>
        </w:rPr>
        <w:t>. Наибольшие затруднения вызывает у детей произнесение односложных и двусложных слов со стечением согласных. В их речи часто наблюдается пропуск нескольких звуков: </w:t>
      </w:r>
      <w:r w:rsidRPr="00B00175">
        <w:rPr>
          <w:rFonts w:eastAsia="Times New Roman" w:cs="Times New Roman"/>
          <w:iCs/>
          <w:color w:val="000000"/>
          <w:lang w:eastAsia="ru-RU"/>
        </w:rPr>
        <w:t>звезда — «вида»</w:t>
      </w:r>
      <w:r w:rsidRPr="00B00175">
        <w:rPr>
          <w:rFonts w:eastAsia="Times New Roman" w:cs="Times New Roman"/>
          <w:color w:val="000000"/>
          <w:lang w:eastAsia="ru-RU"/>
        </w:rPr>
        <w:t>. Выявлена неподготовленность детей к овладению звуковым анализом и синтезом.</w:t>
      </w:r>
    </w:p>
    <w:p w:rsidR="004C7122" w:rsidRPr="00B00175" w:rsidRDefault="004C7122" w:rsidP="004C7122">
      <w:pPr>
        <w:shd w:val="clear" w:color="auto" w:fill="FFFFFF"/>
        <w:suppressAutoHyphens w:val="0"/>
        <w:ind w:firstLine="522"/>
        <w:jc w:val="both"/>
        <w:rPr>
          <w:rFonts w:eastAsia="Times New Roman"/>
          <w:color w:val="000000"/>
          <w:sz w:val="22"/>
          <w:szCs w:val="22"/>
          <w:lang w:eastAsia="ru-RU"/>
        </w:rPr>
      </w:pPr>
      <w:r w:rsidRPr="00B00175">
        <w:rPr>
          <w:rFonts w:eastAsia="Times New Roman" w:cs="Times New Roman"/>
          <w:color w:val="000000"/>
          <w:lang w:eastAsia="ru-RU"/>
        </w:rPr>
        <w:t>Активный словарь детей состоит в основном из существительных и глаголов, иногда с  использованием некоторых прилагательных. Дети редко употреблять личные местоимения, изредка предлоги и союзы в элементарных значениях. Пояснение слова иногда сопровождается жестом (слово «</w:t>
      </w:r>
      <w:r w:rsidRPr="00B00175">
        <w:rPr>
          <w:rFonts w:eastAsia="Times New Roman" w:cs="Times New Roman"/>
          <w:iCs/>
          <w:color w:val="000000"/>
          <w:lang w:eastAsia="ru-RU"/>
        </w:rPr>
        <w:t>носок» — </w:t>
      </w:r>
      <w:r w:rsidRPr="00B00175">
        <w:rPr>
          <w:rFonts w:eastAsia="Times New Roman" w:cs="Times New Roman"/>
          <w:color w:val="000000"/>
          <w:lang w:eastAsia="ru-RU"/>
        </w:rPr>
        <w:t>нога и жест надевания носка, «</w:t>
      </w:r>
      <w:r w:rsidRPr="00B00175">
        <w:rPr>
          <w:rFonts w:eastAsia="Times New Roman" w:cs="Times New Roman"/>
          <w:iCs/>
          <w:color w:val="000000"/>
          <w:lang w:eastAsia="ru-RU"/>
        </w:rPr>
        <w:t>режет хлеб» — </w:t>
      </w:r>
      <w:r w:rsidRPr="00B00175">
        <w:rPr>
          <w:rFonts w:eastAsia="Times New Roman" w:cs="Times New Roman"/>
          <w:color w:val="000000"/>
          <w:lang w:eastAsia="ru-RU"/>
        </w:rPr>
        <w:t>хлеб, ножик и жест резания). Нередко нужное слово заменяется названием сходного предмета с добавлением частицы </w:t>
      </w:r>
      <w:r w:rsidRPr="00B00175">
        <w:rPr>
          <w:rFonts w:eastAsia="Times New Roman" w:cs="Times New Roman"/>
          <w:iCs/>
          <w:color w:val="000000"/>
          <w:lang w:eastAsia="ru-RU"/>
        </w:rPr>
        <w:t>не </w:t>
      </w:r>
      <w:r w:rsidRPr="00B00175">
        <w:rPr>
          <w:rFonts w:eastAsia="Times New Roman" w:cs="Times New Roman"/>
          <w:color w:val="000000"/>
          <w:lang w:eastAsia="ru-RU"/>
        </w:rPr>
        <w:t>(</w:t>
      </w:r>
      <w:r w:rsidRPr="00B00175">
        <w:rPr>
          <w:rFonts w:eastAsia="Times New Roman" w:cs="Times New Roman"/>
          <w:iCs/>
          <w:color w:val="000000"/>
          <w:lang w:eastAsia="ru-RU"/>
        </w:rPr>
        <w:t>помидор — «яблоко не»</w:t>
      </w:r>
      <w:r w:rsidRPr="00B00175">
        <w:rPr>
          <w:rFonts w:eastAsia="Times New Roman" w:cs="Times New Roman"/>
          <w:color w:val="000000"/>
          <w:lang w:eastAsia="ru-RU"/>
        </w:rPr>
        <w:t>), но часто эти попытки оказываются неудачными.</w:t>
      </w:r>
    </w:p>
    <w:p w:rsidR="004C7122" w:rsidRPr="00B00175" w:rsidRDefault="004C7122" w:rsidP="004C7122">
      <w:pPr>
        <w:shd w:val="clear" w:color="auto" w:fill="FFFFFF"/>
        <w:suppressAutoHyphens w:val="0"/>
        <w:ind w:firstLine="522"/>
        <w:jc w:val="both"/>
        <w:rPr>
          <w:rFonts w:eastAsia="Times New Roman" w:cs="Times New Roman"/>
          <w:color w:val="000000"/>
          <w:lang w:eastAsia="ru-RU"/>
        </w:rPr>
      </w:pPr>
      <w:r w:rsidRPr="00B00175">
        <w:rPr>
          <w:rFonts w:eastAsia="Times New Roman" w:cs="Times New Roman"/>
          <w:color w:val="000000"/>
          <w:lang w:eastAsia="ru-RU"/>
        </w:rPr>
        <w:t xml:space="preserve"> Фраза, как правило, бывает </w:t>
      </w:r>
      <w:proofErr w:type="spellStart"/>
      <w:r w:rsidRPr="00B00175">
        <w:rPr>
          <w:rFonts w:eastAsia="Times New Roman" w:cs="Times New Roman"/>
          <w:color w:val="000000"/>
          <w:lang w:eastAsia="ru-RU"/>
        </w:rPr>
        <w:t>аграмматичной</w:t>
      </w:r>
      <w:proofErr w:type="spellEnd"/>
      <w:r w:rsidRPr="00B00175">
        <w:rPr>
          <w:rFonts w:eastAsia="Times New Roman" w:cs="Times New Roman"/>
          <w:color w:val="000000"/>
          <w:lang w:eastAsia="ru-RU"/>
        </w:rPr>
        <w:t xml:space="preserve"> («</w:t>
      </w:r>
      <w:r w:rsidRPr="00B00175">
        <w:rPr>
          <w:rFonts w:eastAsia="Times New Roman" w:cs="Times New Roman"/>
          <w:iCs/>
          <w:color w:val="000000"/>
          <w:lang w:eastAsia="ru-RU"/>
        </w:rPr>
        <w:t>играет с мячику»</w:t>
      </w:r>
      <w:r w:rsidRPr="00B00175">
        <w:rPr>
          <w:rFonts w:eastAsia="Times New Roman" w:cs="Times New Roman"/>
          <w:color w:val="000000"/>
          <w:lang w:eastAsia="ru-RU"/>
        </w:rPr>
        <w:t>).</w:t>
      </w:r>
    </w:p>
    <w:p w:rsidR="004C7122" w:rsidRPr="00B00175" w:rsidRDefault="004C7122" w:rsidP="004C7122">
      <w:pPr>
        <w:spacing w:before="280" w:after="280"/>
        <w:jc w:val="center"/>
        <w:rPr>
          <w:rFonts w:cs="Times New Roman"/>
        </w:rPr>
      </w:pPr>
      <w:r w:rsidRPr="00B00175">
        <w:rPr>
          <w:rFonts w:cs="Times New Roman"/>
          <w:b/>
          <w:bCs/>
        </w:rPr>
        <w:t>Содержание коррекционного курса</w:t>
      </w:r>
    </w:p>
    <w:tbl>
      <w:tblPr>
        <w:tblW w:w="145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1"/>
        <w:gridCol w:w="5578"/>
        <w:gridCol w:w="8130"/>
      </w:tblGrid>
      <w:tr w:rsidR="004C7122" w:rsidRPr="00B00175" w:rsidTr="001E06B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center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№ п/п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Наименование разделов коррекционной программы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2" w:rsidRPr="00B00175" w:rsidRDefault="004C7122" w:rsidP="001E06B5">
            <w:pPr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Коррекционно-развивающие задачи</w:t>
            </w:r>
          </w:p>
        </w:tc>
      </w:tr>
      <w:tr w:rsidR="004C7122" w:rsidRPr="00B00175" w:rsidTr="001E06B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center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1.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Звуки и буквы.</w:t>
            </w:r>
          </w:p>
          <w:p w:rsidR="004C7122" w:rsidRPr="00B00175" w:rsidRDefault="004C7122" w:rsidP="001E06B5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 w:rsidRPr="00B00175">
              <w:rPr>
                <w:rFonts w:cs="Times New Roman"/>
              </w:rPr>
              <w:t xml:space="preserve">Неречевые звуки. Речевые звуки. Гласные звуки и буквы: а, у, о, ы, и е.  Согласные звуки и буквы: м, н, с, ш, в, з, п, </w:t>
            </w:r>
            <w:proofErr w:type="spellStart"/>
            <w:proofErr w:type="gramStart"/>
            <w:r w:rsidRPr="00B00175">
              <w:rPr>
                <w:rFonts w:cs="Times New Roman"/>
              </w:rPr>
              <w:t>б,ж</w:t>
            </w:r>
            <w:proofErr w:type="spellEnd"/>
            <w:proofErr w:type="gramEnd"/>
            <w:r w:rsidRPr="00B00175">
              <w:rPr>
                <w:rFonts w:cs="Times New Roman"/>
              </w:rPr>
              <w:t xml:space="preserve">, д, т. к, л, й, </w:t>
            </w:r>
            <w:proofErr w:type="spellStart"/>
            <w:r w:rsidRPr="00B00175">
              <w:rPr>
                <w:rFonts w:cs="Times New Roman"/>
              </w:rPr>
              <w:t>ж,б,д</w:t>
            </w:r>
            <w:proofErr w:type="spellEnd"/>
            <w:r w:rsidRPr="00B00175">
              <w:rPr>
                <w:rFonts w:cs="Times New Roman"/>
              </w:rPr>
              <w:t xml:space="preserve">, </w:t>
            </w:r>
            <w:proofErr w:type="spellStart"/>
            <w:r w:rsidRPr="00B00175">
              <w:rPr>
                <w:rFonts w:cs="Times New Roman"/>
              </w:rPr>
              <w:t>г,е,я,ю,ё,ч,ф,ц,э,щ</w:t>
            </w:r>
            <w:proofErr w:type="spellEnd"/>
            <w:r w:rsidRPr="00B00175">
              <w:rPr>
                <w:rFonts w:cs="Times New Roman"/>
              </w:rPr>
              <w:t>.</w:t>
            </w:r>
          </w:p>
        </w:tc>
      </w:tr>
      <w:tr w:rsidR="004C7122" w:rsidRPr="00B00175" w:rsidTr="001E06B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center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2.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 xml:space="preserve"> Фонематическое восприятие</w:t>
            </w:r>
          </w:p>
          <w:p w:rsidR="004C7122" w:rsidRPr="00B00175" w:rsidRDefault="004C7122" w:rsidP="001E06B5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 w:rsidRPr="00B00175">
              <w:rPr>
                <w:rFonts w:cs="Times New Roman"/>
              </w:rPr>
              <w:t xml:space="preserve">Различение  неречевых звуков. </w:t>
            </w:r>
          </w:p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 w:rsidRPr="00B00175">
              <w:rPr>
                <w:rFonts w:cs="Times New Roman"/>
              </w:rPr>
              <w:t>Различение речевых звуков.</w:t>
            </w:r>
          </w:p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 w:rsidRPr="00B00175">
              <w:rPr>
                <w:rFonts w:cs="Times New Roman"/>
              </w:rPr>
              <w:t>Выделение звука из ряда звуков.</w:t>
            </w:r>
          </w:p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 w:rsidRPr="00B00175">
              <w:rPr>
                <w:rFonts w:cs="Times New Roman"/>
              </w:rPr>
              <w:t>Определение места звука в слове.</w:t>
            </w:r>
          </w:p>
        </w:tc>
      </w:tr>
      <w:tr w:rsidR="004C7122" w:rsidRPr="00B00175" w:rsidTr="001E06B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center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3.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Лексические темы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 w:rsidRPr="00B00175">
              <w:rPr>
                <w:rFonts w:cs="Times New Roman"/>
              </w:rPr>
              <w:t>Обобщающее понятие «Посуда», «Одежда», «Мебель», «Транспорт», «Профессии», «Бытовая техника»</w:t>
            </w:r>
          </w:p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 w:rsidRPr="00B00175">
              <w:rPr>
                <w:rFonts w:cs="Times New Roman"/>
              </w:rPr>
              <w:t>Слова, обозначающие предмет, действие предмета, признаки предмета.</w:t>
            </w:r>
          </w:p>
        </w:tc>
      </w:tr>
      <w:tr w:rsidR="004C7122" w:rsidRPr="00B00175" w:rsidTr="001E06B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center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4.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  <w:b/>
              </w:rPr>
            </w:pPr>
            <w:r w:rsidRPr="00B00175">
              <w:rPr>
                <w:rFonts w:cs="Times New Roman"/>
                <w:b/>
              </w:rPr>
              <w:t>Грамматический строй.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 w:rsidRPr="00B00175">
              <w:rPr>
                <w:rFonts w:cs="Times New Roman"/>
              </w:rPr>
              <w:t>Согласование слов в словосочетании. Употребление предлогов.</w:t>
            </w:r>
          </w:p>
        </w:tc>
      </w:tr>
      <w:tr w:rsidR="004C7122" w:rsidRPr="00B00175" w:rsidTr="001E06B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Развитие связной речи.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122" w:rsidRPr="00B00175" w:rsidRDefault="004C7122" w:rsidP="001E06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Знакомство с рассказами русских детских писателей: Михаил Пришвин «</w:t>
            </w:r>
            <w:proofErr w:type="spellStart"/>
            <w:r>
              <w:rPr>
                <w:rFonts w:cs="Times New Roman"/>
              </w:rPr>
              <w:t>Листичкин</w:t>
            </w:r>
            <w:proofErr w:type="spellEnd"/>
            <w:r>
              <w:rPr>
                <w:rFonts w:cs="Times New Roman"/>
              </w:rPr>
              <w:t xml:space="preserve"> хлеб», «Журавка»; Константин Ушинский «Четыре желания»; Любовь Воронкова «Что сказала бы мама?»; Евгений Пермяков «Как Маша стала большой»; Всеволод Гаршин «Лягушка путешественница».</w:t>
            </w:r>
          </w:p>
        </w:tc>
      </w:tr>
    </w:tbl>
    <w:p w:rsidR="004C7122" w:rsidRPr="00B00175" w:rsidRDefault="004C7122" w:rsidP="004C7122">
      <w:pPr>
        <w:jc w:val="both"/>
        <w:rPr>
          <w:rFonts w:cs="Times New Roman"/>
        </w:rPr>
      </w:pPr>
    </w:p>
    <w:p w:rsidR="004C7122" w:rsidRPr="00B00175" w:rsidRDefault="004C7122" w:rsidP="004C7122">
      <w:pPr>
        <w:ind w:firstLine="708"/>
        <w:jc w:val="both"/>
        <w:rPr>
          <w:rFonts w:cs="Times New Roman"/>
        </w:rPr>
      </w:pPr>
    </w:p>
    <w:p w:rsidR="004C7122" w:rsidRPr="00B00175" w:rsidRDefault="004C7122" w:rsidP="004C7122">
      <w:pPr>
        <w:rPr>
          <w:rFonts w:cs="Times New Roman"/>
          <w:b/>
        </w:rPr>
      </w:pPr>
    </w:p>
    <w:p w:rsidR="004C7122" w:rsidRPr="00B00175" w:rsidRDefault="004C7122" w:rsidP="004C7122">
      <w:pPr>
        <w:rPr>
          <w:rFonts w:cs="Times New Roman"/>
          <w:b/>
        </w:rPr>
      </w:pPr>
      <w:r w:rsidRPr="00B00175">
        <w:rPr>
          <w:rFonts w:cs="Times New Roman"/>
          <w:b/>
        </w:rPr>
        <w:t>Прогнозируемые планируемые предметные результаты:</w:t>
      </w:r>
    </w:p>
    <w:p w:rsidR="004C7122" w:rsidRPr="00B00175" w:rsidRDefault="004C7122" w:rsidP="004C7122">
      <w:pPr>
        <w:pStyle w:val="a4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B00175">
        <w:rPr>
          <w:rFonts w:ascii="yandex-sans" w:hAnsi="yandex-sans"/>
          <w:color w:val="000000"/>
        </w:rPr>
        <w:t>1.Понимание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</w:t>
      </w:r>
    </w:p>
    <w:p w:rsidR="004C7122" w:rsidRPr="00B00175" w:rsidRDefault="004C7122" w:rsidP="004C7122">
      <w:pPr>
        <w:pStyle w:val="a4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B00175">
        <w:rPr>
          <w:rFonts w:ascii="yandex-sans" w:hAnsi="yandex-sans"/>
          <w:color w:val="000000"/>
        </w:rPr>
        <w:t>2.Овладение умением вступать в контакт, поддерживать и завершать его, используя</w:t>
      </w:r>
      <w:r w:rsidRPr="00B00175">
        <w:rPr>
          <w:rFonts w:ascii="Calibri" w:hAnsi="Calibri"/>
          <w:color w:val="000000"/>
        </w:rPr>
        <w:t xml:space="preserve"> </w:t>
      </w:r>
      <w:r w:rsidRPr="00B00175">
        <w:rPr>
          <w:rFonts w:ascii="yandex-sans" w:hAnsi="yandex-sans"/>
          <w:color w:val="000000"/>
        </w:rPr>
        <w:t>традиционные (вербальные) и альтернативные средства коммуникации, соблюдая</w:t>
      </w:r>
      <w:r w:rsidRPr="00B00175">
        <w:rPr>
          <w:rFonts w:ascii="Calibri" w:hAnsi="Calibri"/>
          <w:color w:val="000000"/>
        </w:rPr>
        <w:t xml:space="preserve"> </w:t>
      </w:r>
      <w:r w:rsidRPr="00B00175">
        <w:rPr>
          <w:rFonts w:ascii="yandex-sans" w:hAnsi="yandex-sans"/>
          <w:color w:val="000000"/>
        </w:rPr>
        <w:t>общепринятые правила поведения.</w:t>
      </w:r>
    </w:p>
    <w:p w:rsidR="004C7122" w:rsidRPr="00B00175" w:rsidRDefault="004C7122" w:rsidP="004C7122">
      <w:pPr>
        <w:pStyle w:val="a4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B00175">
        <w:rPr>
          <w:rFonts w:ascii="yandex-sans" w:hAnsi="yandex-sans"/>
          <w:color w:val="000000"/>
        </w:rPr>
        <w:t>3.Умение пользоваться доступными средствами коммуникации в практике</w:t>
      </w:r>
      <w:r w:rsidRPr="00B00175">
        <w:rPr>
          <w:rFonts w:ascii="Calibri" w:hAnsi="Calibri"/>
          <w:color w:val="000000"/>
        </w:rPr>
        <w:t xml:space="preserve"> </w:t>
      </w:r>
      <w:r w:rsidRPr="00B00175">
        <w:rPr>
          <w:rFonts w:ascii="yandex-sans" w:hAnsi="yandex-sans"/>
          <w:color w:val="000000"/>
        </w:rPr>
        <w:t xml:space="preserve">экспрессивной и </w:t>
      </w:r>
      <w:proofErr w:type="spellStart"/>
      <w:r w:rsidRPr="00B00175">
        <w:rPr>
          <w:rFonts w:ascii="yandex-sans" w:hAnsi="yandex-sans"/>
          <w:color w:val="000000"/>
        </w:rPr>
        <w:t>импрессивной</w:t>
      </w:r>
      <w:proofErr w:type="spellEnd"/>
      <w:r w:rsidRPr="00B00175">
        <w:rPr>
          <w:rFonts w:ascii="yandex-sans" w:hAnsi="yandex-sans"/>
          <w:color w:val="000000"/>
        </w:rPr>
        <w:t xml:space="preserve"> речи для решения соответствующих возрасту</w:t>
      </w:r>
      <w:r w:rsidRPr="00B00175">
        <w:rPr>
          <w:rFonts w:ascii="Calibri" w:hAnsi="Calibri"/>
          <w:color w:val="000000"/>
        </w:rPr>
        <w:t xml:space="preserve"> </w:t>
      </w:r>
      <w:r w:rsidRPr="00B00175">
        <w:rPr>
          <w:rFonts w:ascii="yandex-sans" w:hAnsi="yandex-sans"/>
          <w:color w:val="000000"/>
        </w:rPr>
        <w:t>житейских задач.</w:t>
      </w:r>
    </w:p>
    <w:p w:rsidR="004C7122" w:rsidRPr="00B00175" w:rsidRDefault="004C7122" w:rsidP="004C7122">
      <w:pPr>
        <w:pStyle w:val="a4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B00175">
        <w:rPr>
          <w:rFonts w:ascii="yandex-sans" w:hAnsi="yandex-sans"/>
          <w:color w:val="000000"/>
        </w:rPr>
        <w:t>4.Использование доступных средств коммуникации для передачи сообщения.</w:t>
      </w:r>
    </w:p>
    <w:p w:rsidR="004C7122" w:rsidRPr="00B00175" w:rsidRDefault="004C7122" w:rsidP="004C7122">
      <w:pPr>
        <w:pStyle w:val="a4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B00175">
        <w:rPr>
          <w:rFonts w:ascii="yandex-sans" w:hAnsi="yandex-sans"/>
          <w:color w:val="000000"/>
        </w:rPr>
        <w:t>5.Понимание слов, обозначающие объекты и явления природы, объекты</w:t>
      </w:r>
      <w:r w:rsidRPr="00B00175">
        <w:rPr>
          <w:rFonts w:ascii="Calibri" w:hAnsi="Calibri"/>
          <w:color w:val="000000"/>
        </w:rPr>
        <w:t xml:space="preserve"> </w:t>
      </w:r>
      <w:r w:rsidRPr="00B00175">
        <w:rPr>
          <w:rFonts w:ascii="yandex-sans" w:hAnsi="yandex-sans"/>
          <w:color w:val="000000"/>
        </w:rPr>
        <w:t>рукотворного мира и деятельность человека.</w:t>
      </w:r>
    </w:p>
    <w:p w:rsidR="004C7122" w:rsidRPr="00B00175" w:rsidRDefault="004C7122" w:rsidP="004C7122">
      <w:pPr>
        <w:pStyle w:val="a4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B00175">
        <w:rPr>
          <w:rFonts w:ascii="yandex-sans" w:hAnsi="yandex-sans"/>
          <w:color w:val="000000"/>
        </w:rPr>
        <w:t>6.Узнавание, называние буквы; чтение простого гласного слога.</w:t>
      </w:r>
    </w:p>
    <w:p w:rsidR="004C7122" w:rsidRPr="00B00175" w:rsidRDefault="004C7122" w:rsidP="004C7122">
      <w:pPr>
        <w:pStyle w:val="a4"/>
        <w:shd w:val="clear" w:color="auto" w:fill="FFFFFF"/>
        <w:spacing w:before="0" w:beforeAutospacing="0" w:after="0" w:afterAutospacing="0"/>
        <w:rPr>
          <w:rFonts w:ascii="yandex-sans" w:hAnsi="yandex-sans"/>
          <w:color w:val="000000"/>
        </w:rPr>
      </w:pPr>
      <w:r w:rsidRPr="00B00175">
        <w:rPr>
          <w:rFonts w:ascii="yandex-sans" w:hAnsi="yandex-sans"/>
          <w:color w:val="000000"/>
        </w:rPr>
        <w:t>7.Выполнение графических действий с использованием элементов графем: обводка,</w:t>
      </w:r>
      <w:r w:rsidRPr="00B00175">
        <w:rPr>
          <w:rFonts w:ascii="Calibri" w:hAnsi="Calibri"/>
          <w:color w:val="000000"/>
        </w:rPr>
        <w:t xml:space="preserve"> </w:t>
      </w:r>
      <w:r w:rsidRPr="00B00175">
        <w:rPr>
          <w:rFonts w:ascii="yandex-sans" w:hAnsi="yandex-sans"/>
          <w:color w:val="000000"/>
        </w:rPr>
        <w:t>штриховка, печатание букв (слов), копирование с образца отдельных букв.</w:t>
      </w:r>
    </w:p>
    <w:p w:rsidR="004C7122" w:rsidRPr="00B00175" w:rsidRDefault="004C7122" w:rsidP="004C7122">
      <w:pPr>
        <w:ind w:firstLine="708"/>
        <w:jc w:val="both"/>
        <w:rPr>
          <w:rFonts w:cs="Times New Roman"/>
        </w:rPr>
      </w:pPr>
    </w:p>
    <w:p w:rsidR="004C7122" w:rsidRPr="00B00175" w:rsidRDefault="004C7122" w:rsidP="004C7122">
      <w:pPr>
        <w:ind w:firstLine="708"/>
        <w:jc w:val="both"/>
        <w:rPr>
          <w:rFonts w:cs="Times New Roman"/>
        </w:rPr>
      </w:pPr>
      <w:r w:rsidRPr="00B00175">
        <w:rPr>
          <w:rFonts w:cs="Times New Roman"/>
          <w:b/>
        </w:rPr>
        <w:t>Прогнозируемые планируемые личностные результаты:</w:t>
      </w:r>
      <w:r w:rsidRPr="00B00175">
        <w:rPr>
          <w:rFonts w:cs="Times New Roman"/>
        </w:rPr>
        <w:t xml:space="preserve"> </w:t>
      </w:r>
    </w:p>
    <w:p w:rsidR="004C7122" w:rsidRPr="00B00175" w:rsidRDefault="004C7122" w:rsidP="004C7122">
      <w:pPr>
        <w:tabs>
          <w:tab w:val="left" w:pos="284"/>
        </w:tabs>
        <w:jc w:val="both"/>
        <w:rPr>
          <w:rFonts w:cs="Times New Roman"/>
        </w:rPr>
      </w:pPr>
      <w:r w:rsidRPr="00B00175">
        <w:rPr>
          <w:rFonts w:cs="Times New Roman"/>
        </w:rPr>
        <w:t>1.Формирование социально-ориентированного взгляда на окружающий мир в его органичном единстве и разнообразии природной и социальной частей.</w:t>
      </w:r>
    </w:p>
    <w:p w:rsidR="004C7122" w:rsidRPr="00B00175" w:rsidRDefault="004C7122" w:rsidP="004C7122">
      <w:pPr>
        <w:tabs>
          <w:tab w:val="left" w:pos="284"/>
        </w:tabs>
        <w:jc w:val="both"/>
        <w:rPr>
          <w:rFonts w:cs="Times New Roman"/>
        </w:rPr>
      </w:pPr>
      <w:r w:rsidRPr="00B00175">
        <w:rPr>
          <w:rFonts w:cs="Times New Roman"/>
        </w:rPr>
        <w:t>2.Социально-эмоциональное участие в процессе общения и совместной деятельности.</w:t>
      </w:r>
    </w:p>
    <w:p w:rsidR="004C7122" w:rsidRPr="00B00175" w:rsidRDefault="004C7122" w:rsidP="004C7122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B00175">
        <w:t>3.Формирование уважительного отношения к окружающим.</w:t>
      </w:r>
    </w:p>
    <w:p w:rsidR="004C7122" w:rsidRPr="00B00175" w:rsidRDefault="004C7122" w:rsidP="004C7122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B00175">
        <w:t>4.Овладение начальными навыками адаптации в динамично изменяющемся и развивающемся мире.</w:t>
      </w:r>
    </w:p>
    <w:p w:rsidR="004C7122" w:rsidRPr="00B00175" w:rsidRDefault="004C7122" w:rsidP="004C7122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B00175">
        <w:t>5.Освоение доступных социальных ролей (обучающегося, сына/дочери, пассажира, покупателя и т.д.), развитие мотивов учебной деятельности и формирование личностного смысла учения.</w:t>
      </w:r>
    </w:p>
    <w:p w:rsidR="004C7122" w:rsidRPr="00B00175" w:rsidRDefault="004C7122" w:rsidP="004C7122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B00175">
        <w:t>6.Развитие самостоятельности и личной ответственности за свои поступки на основе представлений о нравственных нормах и общепринятых правилах.</w:t>
      </w:r>
    </w:p>
    <w:p w:rsidR="004C7122" w:rsidRPr="00B00175" w:rsidRDefault="004C7122" w:rsidP="004C7122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B00175">
        <w:t>7.Формирование эстетических потребностей, ценностей и чувств.</w:t>
      </w:r>
    </w:p>
    <w:p w:rsidR="004C7122" w:rsidRPr="00B00175" w:rsidRDefault="004C7122" w:rsidP="004C7122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B00175">
        <w:t>8.Развитие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4C7122" w:rsidRPr="00B00175" w:rsidRDefault="004C7122" w:rsidP="004C7122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B00175">
        <w:t>9.Развитие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4C7122" w:rsidRPr="00B00175" w:rsidRDefault="004C7122" w:rsidP="004C7122">
      <w:pPr>
        <w:pStyle w:val="a4"/>
        <w:tabs>
          <w:tab w:val="left" w:pos="284"/>
        </w:tabs>
        <w:spacing w:before="0" w:beforeAutospacing="0" w:after="0" w:afterAutospacing="0"/>
        <w:jc w:val="both"/>
      </w:pPr>
      <w:r w:rsidRPr="00B00175">
        <w:t>10.Формирование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4C7122" w:rsidRPr="00B00175" w:rsidRDefault="004C7122" w:rsidP="004C7122">
      <w:pPr>
        <w:rPr>
          <w:rFonts w:eastAsia="Times New Roman" w:cs="Times New Roman"/>
          <w:b/>
          <w:bCs/>
          <w:lang w:eastAsia="ru-RU"/>
        </w:rPr>
      </w:pPr>
    </w:p>
    <w:p w:rsidR="004C7122" w:rsidRDefault="004C7122" w:rsidP="004C7122">
      <w:pPr>
        <w:rPr>
          <w:rFonts w:eastAsia="Times New Roman" w:cs="Times New Roman"/>
          <w:b/>
          <w:bCs/>
          <w:lang w:eastAsia="ru-RU"/>
        </w:rPr>
      </w:pPr>
    </w:p>
    <w:p w:rsidR="00292281" w:rsidRPr="00B00175" w:rsidRDefault="00292281" w:rsidP="004C7122">
      <w:pPr>
        <w:rPr>
          <w:rFonts w:eastAsia="Times New Roman" w:cs="Times New Roman"/>
          <w:b/>
          <w:bCs/>
          <w:lang w:eastAsia="ru-RU"/>
        </w:rPr>
      </w:pPr>
    </w:p>
    <w:p w:rsidR="004C7122" w:rsidRPr="00B00175" w:rsidRDefault="004C7122" w:rsidP="004C7122">
      <w:pPr>
        <w:rPr>
          <w:rFonts w:eastAsia="Times New Roman" w:cs="Times New Roman"/>
          <w:b/>
          <w:bCs/>
          <w:lang w:eastAsia="ru-RU"/>
        </w:rPr>
      </w:pPr>
      <w:r w:rsidRPr="00B00175">
        <w:rPr>
          <w:rFonts w:eastAsia="Times New Roman" w:cs="Times New Roman"/>
          <w:b/>
          <w:bCs/>
          <w:lang w:eastAsia="ru-RU"/>
        </w:rPr>
        <w:t xml:space="preserve">Формирование базовых учебных действий.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684"/>
        <w:gridCol w:w="8759"/>
      </w:tblGrid>
      <w:tr w:rsidR="004C7122" w:rsidRPr="00B00175" w:rsidTr="001E06B5">
        <w:trPr>
          <w:trHeight w:val="395"/>
        </w:trPr>
        <w:tc>
          <w:tcPr>
            <w:tcW w:w="840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b/>
                <w:color w:val="000000"/>
                <w:lang w:eastAsia="ru-RU"/>
              </w:rPr>
              <w:lastRenderedPageBreak/>
              <w:t>№</w:t>
            </w:r>
          </w:p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  <w:proofErr w:type="gramStart"/>
            <w:r w:rsidRPr="00B00175">
              <w:rPr>
                <w:rFonts w:eastAsia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B00175">
              <w:rPr>
                <w:rFonts w:eastAsia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4684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b/>
                <w:color w:val="000000"/>
                <w:lang w:eastAsia="ru-RU"/>
              </w:rPr>
              <w:t>Группа БУД</w:t>
            </w:r>
          </w:p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59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Перечень учебных действий</w:t>
            </w:r>
          </w:p>
        </w:tc>
      </w:tr>
      <w:tr w:rsidR="004C7122" w:rsidRPr="00B00175" w:rsidTr="001E06B5">
        <w:trPr>
          <w:trHeight w:val="276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ind w:firstLine="33"/>
              <w:jc w:val="both"/>
              <w:rPr>
                <w:rFonts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759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C7122" w:rsidRPr="00B00175" w:rsidTr="001E06B5">
        <w:trPr>
          <w:trHeight w:val="493"/>
        </w:trPr>
        <w:tc>
          <w:tcPr>
            <w:tcW w:w="840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84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b/>
                <w:color w:val="000000"/>
                <w:lang w:eastAsia="ru-RU"/>
              </w:rPr>
              <w:t>Подготовка ребенка к нахождению и обучению в среде сверстников, к эмоциональному, коммуникативному взаимодействию с группой обучающихся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-Умение понимать мимику и пантомимику сверстников.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-Умение концентрировать направленность взгляда на говорящего взрослого/задание.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 xml:space="preserve">-Умение оценивать состояние сверстников, взрослых </w:t>
            </w:r>
            <w:proofErr w:type="spellStart"/>
            <w:r w:rsidRPr="00B00175">
              <w:rPr>
                <w:rFonts w:eastAsia="Times New Roman" w:cs="Times New Roman"/>
                <w:color w:val="000000"/>
                <w:lang w:eastAsia="ru-RU"/>
              </w:rPr>
              <w:t>помимике</w:t>
            </w:r>
            <w:proofErr w:type="spellEnd"/>
            <w:r w:rsidRPr="00B00175">
              <w:rPr>
                <w:rFonts w:eastAsia="Times New Roman" w:cs="Times New Roman"/>
                <w:color w:val="000000"/>
                <w:lang w:eastAsia="ru-RU"/>
              </w:rPr>
              <w:t>, пантомимике.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84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Формирование учебного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поведения</w:t>
            </w: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-Умение выполнять инструкции педагога.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выполнять действия по образцу и по подражанию</w:t>
            </w:r>
          </w:p>
        </w:tc>
      </w:tr>
      <w:tr w:rsidR="004C7122" w:rsidRPr="00B00175" w:rsidTr="001E06B5">
        <w:trPr>
          <w:trHeight w:val="339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использовать по назначению учебный материал.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  <w:p w:rsidR="004C7122" w:rsidRPr="00B00175" w:rsidRDefault="004C7122" w:rsidP="001E06B5">
            <w:pPr>
              <w:rPr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Формирование умения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выполнять задание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выполнять задание в течение определенного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  <w:t>периода времени.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выполнять задание от начала до конца.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выполнять задание с заданными качественными параметрами.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 w:val="restart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Формирование умения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самостоятельно переходить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от одного задания (операции,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действия) к другому в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соответствии с расписанием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занятий, алгоритмом</w:t>
            </w:r>
            <w:r w:rsidRPr="00B00175">
              <w:rPr>
                <w:rFonts w:eastAsia="Times New Roman" w:cs="Times New Roman"/>
                <w:color w:val="000000"/>
                <w:lang w:eastAsia="ru-RU"/>
              </w:rPr>
              <w:br/>
            </w:r>
            <w:r w:rsidRPr="00B00175">
              <w:rPr>
                <w:rFonts w:eastAsia="Times New Roman" w:cs="Times New Roman"/>
                <w:b/>
                <w:bCs/>
                <w:iCs/>
                <w:color w:val="000000"/>
                <w:lang w:eastAsia="ru-RU"/>
              </w:rPr>
              <w:t>действия и т.д.</w:t>
            </w: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пошагово выполнять задание.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следовать наглядной развернутой инструкции педагога.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следовать словесной инструкции педагога.</w:t>
            </w:r>
          </w:p>
        </w:tc>
      </w:tr>
      <w:tr w:rsidR="004C7122" w:rsidRPr="00B00175" w:rsidTr="001E06B5">
        <w:trPr>
          <w:trHeight w:val="158"/>
        </w:trPr>
        <w:tc>
          <w:tcPr>
            <w:tcW w:w="840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84" w:type="dxa"/>
            <w:vMerge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8759" w:type="dxa"/>
          </w:tcPr>
          <w:p w:rsidR="004C7122" w:rsidRPr="00B00175" w:rsidRDefault="004C7122" w:rsidP="001E06B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B00175">
              <w:rPr>
                <w:rFonts w:eastAsia="Times New Roman" w:cs="Times New Roman"/>
                <w:color w:val="000000"/>
                <w:lang w:eastAsia="ru-RU"/>
              </w:rPr>
              <w:t>- Умение самостоятельно выполнять задание.</w:t>
            </w:r>
          </w:p>
        </w:tc>
      </w:tr>
    </w:tbl>
    <w:p w:rsidR="004C7122" w:rsidRPr="00B00175" w:rsidRDefault="004C7122" w:rsidP="004C7122">
      <w:pPr>
        <w:jc w:val="both"/>
        <w:rPr>
          <w:rFonts w:cs="Times New Roman"/>
          <w:b/>
        </w:rPr>
      </w:pPr>
    </w:p>
    <w:p w:rsidR="004C7122" w:rsidRPr="00B00175" w:rsidRDefault="004C7122" w:rsidP="004C7122">
      <w:pPr>
        <w:jc w:val="both"/>
        <w:rPr>
          <w:rFonts w:cs="Times New Roman"/>
          <w:b/>
        </w:rPr>
      </w:pPr>
    </w:p>
    <w:p w:rsidR="004C7122" w:rsidRPr="00B00175" w:rsidRDefault="004C7122" w:rsidP="004C7122">
      <w:pPr>
        <w:jc w:val="both"/>
        <w:rPr>
          <w:rFonts w:cs="Times New Roman"/>
        </w:rPr>
      </w:pPr>
      <w:r w:rsidRPr="00B00175">
        <w:rPr>
          <w:rFonts w:cs="Times New Roman"/>
          <w:b/>
        </w:rPr>
        <w:t>Материально-техническое обеспечение: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Зеркало логопедических для индивидуальных занятий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Логопедический стол для индивидуальных занятий.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Стол и стул для  учителя.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Два стола и четыре стула для групповых занятий.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Комплект зондов для постановки звуков.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proofErr w:type="spellStart"/>
      <w:r w:rsidRPr="00B00175">
        <w:rPr>
          <w:rFonts w:cs="Times New Roman"/>
          <w:bCs/>
        </w:rPr>
        <w:t>Логостимулоны</w:t>
      </w:r>
      <w:proofErr w:type="spellEnd"/>
      <w:r w:rsidRPr="00B00175">
        <w:rPr>
          <w:rFonts w:cs="Times New Roman"/>
          <w:bCs/>
        </w:rPr>
        <w:t xml:space="preserve"> для массажа лица.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 xml:space="preserve">Одноразовые шпатели, вата, ватные палочки, 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Дыхательные тренажеры, игрушки, пособия для развития дыхания.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 xml:space="preserve">Картотека материалов для автоматизации и дифференциации звуков (слоги, слова, словосочетания, предложения, </w:t>
      </w:r>
      <w:proofErr w:type="spellStart"/>
      <w:r w:rsidRPr="00B00175">
        <w:rPr>
          <w:rFonts w:cs="Times New Roman"/>
          <w:bCs/>
        </w:rPr>
        <w:t>потешки</w:t>
      </w:r>
      <w:proofErr w:type="spellEnd"/>
      <w:r w:rsidRPr="00B00175">
        <w:rPr>
          <w:rFonts w:cs="Times New Roman"/>
          <w:bCs/>
        </w:rPr>
        <w:t xml:space="preserve">, </w:t>
      </w:r>
      <w:proofErr w:type="spellStart"/>
      <w:r w:rsidRPr="00B00175">
        <w:rPr>
          <w:rFonts w:cs="Times New Roman"/>
          <w:bCs/>
        </w:rPr>
        <w:t>чистоговорки</w:t>
      </w:r>
      <w:proofErr w:type="spellEnd"/>
      <w:r w:rsidRPr="00B00175">
        <w:rPr>
          <w:rFonts w:cs="Times New Roman"/>
          <w:bCs/>
        </w:rPr>
        <w:t>, скороговорки, тексты)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Логопедический альбом для обследования речи.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lastRenderedPageBreak/>
        <w:t>Сюжетные картинки, серии сюжетных картинок.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«Алгоритмы» составления описательных рассказов.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Предметные и сюжетные картинки для автоматизации и дифференциации звуков.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Настольно-печатные игры для автоматизации и дифференциации звуков.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Предметные картинки по лексическим темам.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Игры для совершенствования грамматического строя речи.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Дидактические игры для совершенствования памяти, внимания, зрительного и слухового восприятия.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Шумовые, музыкальные инструменты для развития фонетического восприятия.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Пособия для развития всех видов моторики (артикуляционной, мелкой, общей).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</w:rPr>
        <w:t xml:space="preserve">Логопедический </w:t>
      </w:r>
      <w:proofErr w:type="spellStart"/>
      <w:proofErr w:type="gramStart"/>
      <w:r w:rsidRPr="00B00175">
        <w:rPr>
          <w:rFonts w:cs="Times New Roman"/>
        </w:rPr>
        <w:t>тренажер«</w:t>
      </w:r>
      <w:proofErr w:type="gramEnd"/>
      <w:r w:rsidRPr="00B00175">
        <w:rPr>
          <w:rFonts w:cs="Times New Roman"/>
        </w:rPr>
        <w:t>Говорящее</w:t>
      </w:r>
      <w:proofErr w:type="spellEnd"/>
      <w:r w:rsidRPr="00B00175">
        <w:rPr>
          <w:rFonts w:cs="Times New Roman"/>
        </w:rPr>
        <w:t xml:space="preserve"> зеркало»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</w:rPr>
        <w:t xml:space="preserve">Логопедический тренажер «Дельфа-142.1» 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</w:rPr>
        <w:t>Логопедический комплекс «Антошка»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  <w:bCs/>
        </w:rPr>
        <w:t>Световой планшетный песочный стол</w:t>
      </w:r>
    </w:p>
    <w:p w:rsidR="004C7122" w:rsidRPr="00B00175" w:rsidRDefault="004C7122" w:rsidP="004C7122">
      <w:pPr>
        <w:numPr>
          <w:ilvl w:val="0"/>
          <w:numId w:val="3"/>
        </w:numPr>
        <w:tabs>
          <w:tab w:val="left" w:pos="0"/>
          <w:tab w:val="left" w:pos="426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</w:rPr>
        <w:t>Игрушки</w:t>
      </w:r>
    </w:p>
    <w:p w:rsidR="004C7122" w:rsidRPr="00B00175" w:rsidRDefault="004C7122" w:rsidP="004C7122">
      <w:pPr>
        <w:jc w:val="both"/>
        <w:rPr>
          <w:rFonts w:cs="Times New Roman"/>
          <w:b/>
        </w:rPr>
      </w:pPr>
      <w:r w:rsidRPr="00B00175">
        <w:rPr>
          <w:rFonts w:cs="Times New Roman"/>
          <w:b/>
        </w:rPr>
        <w:t>Используемая методическая литература:</w:t>
      </w:r>
    </w:p>
    <w:p w:rsidR="004C7122" w:rsidRPr="00B00175" w:rsidRDefault="004C7122" w:rsidP="004C7122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cs="Times New Roman"/>
        </w:rPr>
      </w:pPr>
      <w:proofErr w:type="spellStart"/>
      <w:r w:rsidRPr="00B00175">
        <w:rPr>
          <w:rFonts w:cs="Times New Roman"/>
        </w:rPr>
        <w:t>Нищеева</w:t>
      </w:r>
      <w:proofErr w:type="spellEnd"/>
      <w:r w:rsidRPr="00B00175">
        <w:rPr>
          <w:rFonts w:cs="Times New Roman"/>
        </w:rPr>
        <w:t xml:space="preserve"> Н.В. </w:t>
      </w:r>
      <w:proofErr w:type="spellStart"/>
      <w:r w:rsidRPr="00B00175">
        <w:rPr>
          <w:rFonts w:cs="Times New Roman"/>
        </w:rPr>
        <w:t>Паланирование</w:t>
      </w:r>
      <w:proofErr w:type="spellEnd"/>
      <w:r w:rsidRPr="00B00175">
        <w:rPr>
          <w:rFonts w:cs="Times New Roman"/>
        </w:rPr>
        <w:t xml:space="preserve"> коррекционно-развивающей работы в группе компенсирующей направленности для детей с тяжелыми нарушениями речи (ОНР) и рабочая программа учителя логопеда. Санкт-Петербург. «Детство-Пресс» 2015г.</w:t>
      </w:r>
    </w:p>
    <w:p w:rsidR="004C7122" w:rsidRPr="00B00175" w:rsidRDefault="004C7122" w:rsidP="004C7122">
      <w:pPr>
        <w:pStyle w:val="2"/>
        <w:numPr>
          <w:ilvl w:val="0"/>
          <w:numId w:val="4"/>
        </w:numPr>
        <w:tabs>
          <w:tab w:val="left" w:pos="0"/>
        </w:tabs>
        <w:suppressAutoHyphens w:val="0"/>
        <w:rPr>
          <w:rFonts w:cs="Times New Roman"/>
        </w:rPr>
      </w:pPr>
      <w:r w:rsidRPr="00B00175">
        <w:rPr>
          <w:rFonts w:cs="Times New Roman"/>
        </w:rPr>
        <w:t>2.Система работы по развитию устной и письменной речи коммуникации у детей с ОВЗ 1-4 классах. Рабочие программы, индивидуальные и групповые занятия. Автор-</w:t>
      </w:r>
      <w:proofErr w:type="spellStart"/>
      <w:r w:rsidRPr="00B00175">
        <w:rPr>
          <w:rFonts w:cs="Times New Roman"/>
        </w:rPr>
        <w:t>составаительЛ.О.Бакисова</w:t>
      </w:r>
      <w:proofErr w:type="spellEnd"/>
      <w:r w:rsidRPr="00B00175">
        <w:rPr>
          <w:rFonts w:cs="Times New Roman"/>
        </w:rPr>
        <w:t>. Издательство «Учитель» Волгоград.</w:t>
      </w:r>
    </w:p>
    <w:p w:rsidR="004C7122" w:rsidRPr="00B00175" w:rsidRDefault="004C7122" w:rsidP="004C7122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</w:rPr>
        <w:t>Буденная Т.В. «Логопедическая гимнастика». Методическое пособие. Санкт-Петербург. «Детство-Пресс» 2003г.</w:t>
      </w:r>
    </w:p>
    <w:p w:rsidR="004C7122" w:rsidRPr="00B00175" w:rsidRDefault="004C7122" w:rsidP="004C7122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cs="Times New Roman"/>
        </w:rPr>
      </w:pPr>
      <w:r w:rsidRPr="00B00175">
        <w:rPr>
          <w:rFonts w:cs="Times New Roman"/>
        </w:rPr>
        <w:t xml:space="preserve">Логопедия: учебное пособие для студентов. Под ред. </w:t>
      </w:r>
      <w:proofErr w:type="spellStart"/>
      <w:r w:rsidRPr="00B00175">
        <w:rPr>
          <w:rFonts w:cs="Times New Roman"/>
        </w:rPr>
        <w:t>Л.С.Волковой</w:t>
      </w:r>
      <w:proofErr w:type="spellEnd"/>
      <w:r w:rsidRPr="00B00175">
        <w:rPr>
          <w:rFonts w:cs="Times New Roman"/>
        </w:rPr>
        <w:t xml:space="preserve"> и др. 1989г.</w:t>
      </w:r>
    </w:p>
    <w:p w:rsidR="004C7122" w:rsidRPr="00B00175" w:rsidRDefault="004C7122" w:rsidP="004C7122">
      <w:pPr>
        <w:pStyle w:val="2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rFonts w:cs="Times New Roman"/>
          <w:color w:val="000000"/>
          <w:sz w:val="28"/>
          <w:szCs w:val="28"/>
        </w:rPr>
      </w:pPr>
      <w:r w:rsidRPr="00B00175">
        <w:rPr>
          <w:rFonts w:cs="Times New Roman"/>
        </w:rPr>
        <w:t>Филичева Т.Б. «Основы логопедии». Изд. «Просвещение» 1989.</w:t>
      </w:r>
    </w:p>
    <w:p w:rsidR="00571232" w:rsidRDefault="00571232"/>
    <w:sectPr w:rsidR="00571232" w:rsidSect="008401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4E"/>
    <w:rsid w:val="00292281"/>
    <w:rsid w:val="004C7122"/>
    <w:rsid w:val="00571232"/>
    <w:rsid w:val="00777CEF"/>
    <w:rsid w:val="00840127"/>
    <w:rsid w:val="0085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9114A-F2F8-42E9-A096-72E433DB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67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4C7122"/>
    <w:pPr>
      <w:suppressAutoHyphens/>
      <w:spacing w:after="0" w:line="240" w:lineRule="auto"/>
    </w:pPr>
    <w:rPr>
      <w:rFonts w:ascii="Times New Roman" w:eastAsia="SimSun" w:hAnsi="Times New Roman" w:cs="Calibri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67"/>
    <w:qFormat/>
    <w:rsid w:val="004C7122"/>
    <w:pPr>
      <w:keepNext/>
      <w:tabs>
        <w:tab w:val="left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67"/>
    <w:rsid w:val="004C7122"/>
    <w:rPr>
      <w:rFonts w:ascii="Cambria" w:eastAsia="SimSun" w:hAnsi="Cambria" w:cs="Cambria"/>
      <w:b/>
      <w:bCs/>
      <w:sz w:val="26"/>
      <w:szCs w:val="26"/>
      <w:lang w:eastAsia="zh-CN"/>
    </w:rPr>
  </w:style>
  <w:style w:type="character" w:customStyle="1" w:styleId="a3">
    <w:name w:val="Основной текст + Полужирный"/>
    <w:uiPriority w:val="67"/>
    <w:rsid w:val="004C712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c1">
    <w:name w:val="c1"/>
    <w:basedOn w:val="a"/>
    <w:rsid w:val="004C7122"/>
    <w:pPr>
      <w:spacing w:before="90" w:after="90"/>
    </w:pPr>
    <w:rPr>
      <w:rFonts w:cs="Times New Roman"/>
    </w:rPr>
  </w:style>
  <w:style w:type="paragraph" w:styleId="a4">
    <w:name w:val="List Paragraph"/>
    <w:basedOn w:val="a"/>
    <w:uiPriority w:val="99"/>
    <w:qFormat/>
    <w:rsid w:val="004C7122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31">
    <w:name w:val="Основной текст3"/>
    <w:basedOn w:val="a"/>
    <w:uiPriority w:val="67"/>
    <w:rsid w:val="004C7122"/>
    <w:pPr>
      <w:widowControl w:val="0"/>
      <w:shd w:val="clear" w:color="auto" w:fill="FFFFFF"/>
      <w:spacing w:before="180" w:line="317" w:lineRule="exact"/>
      <w:ind w:hanging="360"/>
      <w:jc w:val="both"/>
    </w:pPr>
    <w:rPr>
      <w:sz w:val="23"/>
      <w:szCs w:val="23"/>
      <w:shd w:val="clear" w:color="auto" w:fill="FFFFFF"/>
    </w:rPr>
  </w:style>
  <w:style w:type="paragraph" w:customStyle="1" w:styleId="2">
    <w:name w:val="Абзац списка2"/>
    <w:basedOn w:val="a"/>
    <w:uiPriority w:val="67"/>
    <w:rsid w:val="004C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Галина</cp:lastModifiedBy>
  <cp:revision>4</cp:revision>
  <dcterms:created xsi:type="dcterms:W3CDTF">2025-09-23T16:18:00Z</dcterms:created>
  <dcterms:modified xsi:type="dcterms:W3CDTF">2025-09-24T18:36:00Z</dcterms:modified>
</cp:coreProperties>
</file>