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58FDC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Протокол №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7</w:t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 xml:space="preserve"> от 2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7</w:t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.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10</w:t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.2025 г.</w:t>
      </w:r>
    </w:p>
    <w:p w14:paraId="028F694A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</w:rPr>
      </w:pPr>
    </w:p>
    <w:p w14:paraId="15FF6D43">
      <w:pPr>
        <w:shd w:val="clear" w:color="auto" w:fill="FFFFFF"/>
        <w:spacing w:after="0" w:line="240" w:lineRule="auto"/>
        <w:jc w:val="both"/>
        <w:rPr>
          <w:color w:val="00000A"/>
          <w:lang w:eastAsia="ru-RU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Заседания комиссии по выплате  доплат за осуществление дополнительной работы,</w:t>
      </w:r>
    </w:p>
    <w:p w14:paraId="76DB9256">
      <w:pPr>
        <w:shd w:val="clear" w:color="auto" w:fill="FFFFFF"/>
        <w:spacing w:after="0" w:line="240" w:lineRule="auto"/>
        <w:jc w:val="both"/>
        <w:rPr>
          <w:color w:val="00000A"/>
          <w:lang w:eastAsia="ru-RU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не входящей в круг основных должностных обязанностей (компенсационные выплаты) согласно приложению № 2  и по распределению надбавки за интенсивность и высокие результаты работы педагогическим работникам (стимулирующие выплаты) согласно приложению № 3 к положению об оплате труда работников ГКОУ РО  «Колушкинская специальная школа  - интернат»  от  24 .12. 2021 года. </w:t>
      </w:r>
    </w:p>
    <w:p w14:paraId="0C8490C4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Присутствовали:</w:t>
      </w:r>
    </w:p>
    <w:p w14:paraId="32F94536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>Директор школы-интернат- Землянская Л.Г.</w:t>
      </w:r>
    </w:p>
    <w:p w14:paraId="02CA550F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Зам. дир. по УР - Шишкалова С.И. </w:t>
      </w:r>
    </w:p>
    <w:p w14:paraId="67051B5D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Зам. дир. по ВР - Олифер Л.П. </w:t>
      </w:r>
    </w:p>
    <w:p w14:paraId="4585AF8E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Председатель ППО, рук. МО коррекционной педагогики– Ярославцева Г.И. </w:t>
      </w:r>
    </w:p>
    <w:p w14:paraId="017513D7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Рук.МО классных руководителей-Сухомлина Е.В.</w:t>
      </w:r>
    </w:p>
    <w:p w14:paraId="2B5DF6A1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 МО трудового обучения – Чирская В.В.</w:t>
      </w:r>
    </w:p>
    <w:p w14:paraId="54B5005F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Рук.МО воспитателей-Еремина О.Н.</w:t>
      </w:r>
    </w:p>
    <w:p w14:paraId="792176F0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Секретарь – Олифер А.Е.</w:t>
      </w:r>
    </w:p>
    <w:p w14:paraId="51A47FE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Повестка дня: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распределение компенсационной и стимулирующей части ФОТ.</w:t>
      </w:r>
    </w:p>
    <w:p w14:paraId="7D09334D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62CED35F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По вопросу компенсационных выплат слушали:</w:t>
      </w:r>
    </w:p>
    <w:p w14:paraId="7A15EDC7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зам.директора по ВР-Олифер Л.П.,  предоставившую на рассмотрение результаты о доплатах за осуществлен</w:t>
      </w:r>
      <w:bookmarkStart w:id="0" w:name="_GoBack"/>
      <w:bookmarkEnd w:id="0"/>
      <w:r>
        <w:rPr>
          <w:rFonts w:ascii="Times New Roman" w:hAnsi="Times New Roman" w:cs="Times New Roman"/>
          <w:color w:val="00000A"/>
          <w:sz w:val="24"/>
          <w:szCs w:val="24"/>
        </w:rPr>
        <w:t>ие дополнительной работы, не входящей в круг основных должностных обязанностей (классное руководство).</w:t>
      </w:r>
    </w:p>
    <w:p w14:paraId="4A97BF08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Члены комиссии предложили с учетом результатов контроля, на основании справок – критерии доплат за осуществление дополнительной работы, не входящей в круг основных должностных обязанностей (оценочный лист) классного руководителя за </w:t>
      </w:r>
      <w:r>
        <w:rPr>
          <w:rFonts w:ascii="Times New Roman" w:hAnsi="Times New Roman" w:cs="Times New Roman"/>
          <w:color w:val="00000A"/>
          <w:sz w:val="24"/>
          <w:szCs w:val="24"/>
          <w:lang w:val="ru-RU"/>
        </w:rPr>
        <w:t>октябрь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2025 г. </w:t>
      </w:r>
      <w:r>
        <w:rPr>
          <w:rFonts w:ascii="Times New Roman" w:hAnsi="Times New Roman" w:cs="Times New Roman"/>
          <w:color w:val="00000A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о педагогическим работникам распределить следующим образом: </w:t>
      </w:r>
    </w:p>
    <w:p w14:paraId="3712CBA0">
      <w:pPr>
        <w:shd w:val="clear" w:color="auto" w:fill="FFFFFF"/>
        <w:tabs>
          <w:tab w:val="left" w:pos="5640"/>
        </w:tabs>
        <w:spacing w:after="0" w:line="240" w:lineRule="atLeast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ab/>
      </w:r>
    </w:p>
    <w:tbl>
      <w:tblPr>
        <w:tblStyle w:val="10"/>
        <w:tblW w:w="10193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642"/>
        <w:gridCol w:w="709"/>
        <w:gridCol w:w="851"/>
        <w:gridCol w:w="992"/>
        <w:gridCol w:w="1133"/>
        <w:gridCol w:w="992"/>
        <w:gridCol w:w="852"/>
        <w:gridCol w:w="832"/>
        <w:gridCol w:w="998"/>
      </w:tblGrid>
      <w:tr w14:paraId="55190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20DA8DE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  <w:tc>
          <w:tcPr>
            <w:tcW w:w="29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510AE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Работа с документацией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911354B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FC5EC9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Итого</w:t>
            </w:r>
          </w:p>
        </w:tc>
      </w:tr>
      <w:tr w14:paraId="2EC57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exact"/>
        </w:trPr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008B6EB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ФИО кл.рук.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023FCF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Класс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4406CADA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численность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19E9F131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Системность и продуктивность проведения кл.часа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61653C6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Работа с родителями (анкетирование, </w:t>
            </w:r>
          </w:p>
          <w:p w14:paraId="46B3FEE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фотоотчет, собрания)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4FC12F59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Дневники обучающихся</w:t>
            </w:r>
          </w:p>
          <w:p w14:paraId="6243296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Своевременная отчетность и заполнения документации и </w:t>
            </w:r>
          </w:p>
          <w:p w14:paraId="06FB510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карт развития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34E283D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Связь с воспитателями, предметниками и иными службами школы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465C59D4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Подготовка и участие класса в общешкольных мероприятиях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0F8B03C8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Санитарное состояние класса</w:t>
            </w:r>
          </w:p>
          <w:p w14:paraId="7D46139E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77C39F0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106ECFE9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70A4C07B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6AE1877D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1F805528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0110BD5F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41AB9634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3E540B22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77DB33C7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6E23B843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7BB997C8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</w:tr>
      <w:tr w14:paraId="32DB8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19C15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Олифер В.Н.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B328A7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6D0D0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741004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B0745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AA7FE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3ED8D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915266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76BAD7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F3A0CB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21</w:t>
            </w:r>
          </w:p>
        </w:tc>
      </w:tr>
      <w:tr w14:paraId="65F1F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0250B0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Ярославцева Г.И.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CDB5BF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а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AEF4AB0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FD1DB0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DE5783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F1606F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F08C1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3F1873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1E3F3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5B238A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17</w:t>
            </w:r>
          </w:p>
        </w:tc>
      </w:tr>
      <w:tr w14:paraId="5B273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3A1FA1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Олифер А.Е.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99B2191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,4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8D8239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0B7FDD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3354C5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5D6672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E42CD3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28E4A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2945A6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EFC0E3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19</w:t>
            </w:r>
          </w:p>
        </w:tc>
      </w:tr>
      <w:tr w14:paraId="66645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F94728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Чирская В.В.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76CA8D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FB307A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1D7FA9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A6EE7A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C26988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7707DF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B5A90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4DE7F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6590D0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17</w:t>
            </w:r>
          </w:p>
        </w:tc>
      </w:tr>
      <w:tr w14:paraId="18D58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0972E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Малышева Е.А.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02913C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89656A1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CBD068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CC9D0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D688A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69C89D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3C3D13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826FA1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75BB3E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15</w:t>
            </w:r>
          </w:p>
        </w:tc>
      </w:tr>
      <w:tr w14:paraId="1E15D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629738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Сухомлина Е.В.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2B542C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C8F9E2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1</w:t>
            </w: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47016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502C0E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5B94C4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340573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553A1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440DF5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8891D7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17</w:t>
            </w:r>
          </w:p>
        </w:tc>
      </w:tr>
      <w:tr w14:paraId="77D23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359F19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Логвинова В.Н.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FDC907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A4EA39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A63707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56675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4D9290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5C4DD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F488E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8319D1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1496BA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17</w:t>
            </w:r>
          </w:p>
        </w:tc>
      </w:tr>
      <w:tr w14:paraId="2B0A4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8E54C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Кострубина Н.В.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5D528E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,</w:t>
            </w: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54EF7F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F9001B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F807E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D4CE7B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A4BE16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CA2746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8F8EA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0258FD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11</w:t>
            </w:r>
          </w:p>
        </w:tc>
      </w:tr>
      <w:tr w14:paraId="07DA5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15D607E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Везоргина Л.Н.</w:t>
            </w:r>
          </w:p>
        </w:tc>
        <w:tc>
          <w:tcPr>
            <w:tcW w:w="64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6FB40A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а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D75E68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90B1C9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D364CF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CF48F8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173786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3674F4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A8718E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BB030B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15</w:t>
            </w:r>
          </w:p>
        </w:tc>
      </w:tr>
    </w:tbl>
    <w:p w14:paraId="44EA2F8D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14:paraId="0D61F243">
      <w:pPr>
        <w:shd w:val="clear" w:color="auto" w:fill="FFFFFF"/>
        <w:spacing w:after="0" w:line="240" w:lineRule="atLeast"/>
        <w:rPr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зам. дир. по УР - Шишкалова С.И., предоставившую на рассмотрение результаты о доплатах за осуществление дополнительной работы, не входящей в круг основных должностных обязанностей.</w:t>
      </w:r>
    </w:p>
    <w:p w14:paraId="5F39E272">
      <w:pPr>
        <w:spacing w:after="0" w:line="240" w:lineRule="atLeast"/>
        <w:jc w:val="both"/>
        <w:rPr>
          <w:rFonts w:ascii="Times New Roman" w:hAnsi="Times New Roman" w:eastAsia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Члены комиссии предложили с учетом результатов контроля, на основании справок – критерии доплат за осуществление дополнительной работы, не входящей в круг основных должностных обязанностей за </w:t>
      </w:r>
      <w:r>
        <w:rPr>
          <w:rFonts w:ascii="Times New Roman" w:hAnsi="Times New Roman" w:cs="Times New Roman"/>
          <w:color w:val="00000A"/>
          <w:sz w:val="24"/>
          <w:szCs w:val="24"/>
          <w:lang w:val="ru-RU"/>
        </w:rPr>
        <w:t>октябрь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2025 г.  по педагогическим работникам ра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>спределить следующим образом:</w:t>
      </w:r>
    </w:p>
    <w:p w14:paraId="08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1.  Учителям начальных классов за проверку тетрадей </w:t>
      </w: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1307"/>
        <w:gridCol w:w="1307"/>
        <w:gridCol w:w="1307"/>
        <w:gridCol w:w="1307"/>
        <w:gridCol w:w="1307"/>
        <w:gridCol w:w="1307"/>
      </w:tblGrid>
      <w:tr w14:paraId="1C6E5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Периодичность проверки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Качество проверяемых работ обучающихся учителем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Педагогическая целесообразность записей в тетрадях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Правильность и единообразие надписей на обложке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Внешний вид тетрадей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14:paraId="7D534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 15</w:t>
            </w:r>
          </w:p>
        </w:tc>
      </w:tr>
      <w:tr w14:paraId="6145D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Кострубина Н.В.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67380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Олифер А. 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51DFC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Везоргина Л.Н.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14:paraId="2C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1044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276"/>
        <w:gridCol w:w="1843"/>
        <w:gridCol w:w="1843"/>
        <w:gridCol w:w="3078"/>
      </w:tblGrid>
      <w:tr w14:paraId="11654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Количество обуч.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</w:tr>
      <w:tr w14:paraId="7C6FA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Кострубина Н.В.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3AF79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Олифер А.Е.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07F78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Везоргина Л.Н.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41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2.  Учителям математики за проверку тетрадей в 5-9 классах.</w:t>
      </w: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087"/>
        <w:gridCol w:w="1612"/>
        <w:gridCol w:w="2007"/>
        <w:gridCol w:w="1634"/>
        <w:gridCol w:w="1166"/>
        <w:gridCol w:w="823"/>
      </w:tblGrid>
      <w:tr w14:paraId="3D71D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Периодичность проверки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Качество проверяемых работ обучающихся учителем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Педагогическая целесообразность записей в тетрадях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Правильность и единообразие надписей на обложке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Внешний вид тетрадей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14:paraId="3EEA8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до15</w:t>
            </w:r>
          </w:p>
        </w:tc>
      </w:tr>
      <w:tr w14:paraId="3E510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Шишкалова С.И.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14:paraId="20C74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Шишкалова С.Н.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3E33F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Недайводина К.С.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71242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Олифер Г.С.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7E7C1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Ярославцева Г.И.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14:paraId="73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center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10477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967"/>
        <w:gridCol w:w="1457"/>
        <w:gridCol w:w="1948"/>
        <w:gridCol w:w="4438"/>
      </w:tblGrid>
      <w:tr w14:paraId="1859B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 w:hanging="142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14:paraId="7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 w:hanging="142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баллов</w:t>
            </w:r>
          </w:p>
        </w:tc>
      </w:tr>
      <w:tr w14:paraId="74493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Шишкалова С.И.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14:paraId="6EE6A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Шишкалова С.Н.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10,11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2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7B00A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Недайводина К.С.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6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7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67D84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Олифер Г.С.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C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6DC6B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Ярославцева Г.И.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1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14:paraId="93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center"/>
        <w:textAlignment w:val="auto"/>
        <w:rPr>
          <w:rFonts w:hint="default" w:ascii="Times New Roman" w:hAnsi="Times New Roman" w:cs="Times New Roman"/>
          <w:sz w:val="20"/>
          <w:szCs w:val="20"/>
          <w:highlight w:val="white"/>
        </w:rPr>
      </w:pPr>
    </w:p>
    <w:p w14:paraId="94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center"/>
        <w:textAlignment w:val="auto"/>
        <w:rPr>
          <w:rFonts w:hint="default" w:ascii="Times New Roman" w:hAnsi="Times New Roman" w:cs="Times New Roman"/>
          <w:sz w:val="20"/>
          <w:szCs w:val="20"/>
          <w:highlight w:val="white"/>
        </w:rPr>
      </w:pPr>
      <w:r>
        <w:rPr>
          <w:rFonts w:hint="default" w:ascii="Times New Roman" w:hAnsi="Times New Roman" w:cs="Times New Roman"/>
          <w:b/>
          <w:sz w:val="20"/>
          <w:szCs w:val="20"/>
          <w:highlight w:val="white"/>
        </w:rPr>
        <w:t>3.  Учителям русского языка и чтения за проверку тетрадей в 5-9 классах.</w:t>
      </w: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33"/>
        <w:gridCol w:w="1558"/>
        <w:gridCol w:w="1984"/>
        <w:gridCol w:w="1700"/>
        <w:gridCol w:w="1133"/>
        <w:gridCol w:w="850"/>
      </w:tblGrid>
      <w:tr w14:paraId="0E6F3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Ф.И.О. учителя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Периодичность проверки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Качество проверяемых работ обучающихся учителем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Педагогическая целесообразность записей в тетрадях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Правильность и единообразие надписей на обложке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Внешний вид тетрадей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Итого</w:t>
            </w:r>
          </w:p>
        </w:tc>
      </w:tr>
      <w:tr w14:paraId="6F8AE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1-6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1-5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1-5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1-2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1-2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до 20</w:t>
            </w:r>
          </w:p>
        </w:tc>
      </w:tr>
      <w:tr w14:paraId="4234A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Малышева Е.А.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4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5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6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7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8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7E677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Олифер А.Е.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B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C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D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E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F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23346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Бабич Л.Н.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2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3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4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5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6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3D054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Полуэктова Л.Н.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9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A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B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C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D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2561D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Ярославцева Г.И.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2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3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4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C6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both"/>
        <w:textAlignment w:val="auto"/>
        <w:rPr>
          <w:rFonts w:hint="default" w:ascii="Times New Roman" w:hAnsi="Times New Roman" w:cs="Times New Roman"/>
          <w:sz w:val="20"/>
          <w:szCs w:val="20"/>
          <w:highlight w:val="white"/>
        </w:rPr>
      </w:pPr>
    </w:p>
    <w:tbl>
      <w:tblPr>
        <w:tblStyle w:val="3"/>
        <w:tblW w:w="1050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1325"/>
        <w:gridCol w:w="1169"/>
        <w:gridCol w:w="1237"/>
        <w:gridCol w:w="4278"/>
      </w:tblGrid>
      <w:tr w14:paraId="44AF1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Ф.И.О. учителя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класс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Количество часов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A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Количество обучающихся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 w:firstLine="34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Количество баллов</w:t>
            </w:r>
          </w:p>
        </w:tc>
      </w:tr>
      <w:tr w14:paraId="0D2D9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Малышева Е.А.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E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F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0A61E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Олифер А.Е.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4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62B47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Бабич Л.Н.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5,9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8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9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1D28D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Полуэктова Л.Н.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6, 10,11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E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14:paraId="1BB1B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Ярославцева Г.И.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3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14:paraId="E5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E6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4. Педагогические работники – за заведование учебными кабинетами (лабораториями), учебно-опытными участками (теплицами, парниковыми хозяйствами, учебными мастерскими.</w:t>
      </w:r>
    </w:p>
    <w:p w14:paraId="E7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0" w:type="auto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61"/>
        <w:gridCol w:w="1560"/>
        <w:gridCol w:w="1418"/>
        <w:gridCol w:w="2412"/>
        <w:gridCol w:w="1367"/>
        <w:gridCol w:w="869"/>
      </w:tblGrid>
      <w:tr w14:paraId="27B0D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Санитарное состояние, состояние оборудования, организация рабочего места обучающегося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Наличие в кабинете ТСО, методического и дидактического материала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Выполнение работ по запросам школы-интерната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Наличие необходимой документации (паспорт кабинета, перспективный план работы, наличие инструктажей по технике безопасности, журнал инструктажей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 w:firstLine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Отсутствие несчастных случаев во время образовательного процесса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</w:tr>
      <w:tr w14:paraId="14C04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 10</w:t>
            </w:r>
          </w:p>
        </w:tc>
      </w:tr>
      <w:tr w14:paraId="41247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Логвинова В.Н.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14:paraId="4A90E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Ярославцев В.Г.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14:paraId="05E2C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Олифер В.Н.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0B01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5. Педагогическим работникам за работу в методических, цикловых, методических и психолого-педагогических консилиумах комиссиях, методических объединениях.</w:t>
      </w:r>
    </w:p>
    <w:p w14:paraId="0C01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10772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993"/>
        <w:gridCol w:w="1133"/>
        <w:gridCol w:w="1415"/>
        <w:gridCol w:w="986"/>
        <w:gridCol w:w="430"/>
        <w:gridCol w:w="1416"/>
        <w:gridCol w:w="293"/>
        <w:gridCol w:w="980"/>
        <w:gridCol w:w="579"/>
        <w:gridCol w:w="423"/>
      </w:tblGrid>
      <w:tr w14:paraId="5C247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Своевременное качественное  планирование работы МО комиссии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Своевременное проведение заседаний комиссии  и МО, проведение межсекционной работы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 организацию</w:t>
            </w:r>
          </w:p>
          <w:p w14:paraId="1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открытых уроков,</w:t>
            </w:r>
          </w:p>
          <w:p w14:paraId="12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мероприятий, предметных и тематических недель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 участие в повышении профессионального уровня педагогических работников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Освещение работы МО, комиссий в СМИ.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За организацию создания банка контрольных измерителей</w:t>
            </w: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</w:tr>
      <w:tr w14:paraId="2CD13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 15</w:t>
            </w:r>
          </w:p>
        </w:tc>
      </w:tr>
      <w:tr w14:paraId="2E35E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Ярославцева Г.И. учитель (Рук. МО коррекционной педагогики)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19CA2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Чирская В.В.учитель  (Рук. МО трудового обучения)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3BCAF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Ерёмина О.Н. воспитатель (Рук. МО воспитателей)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10</w:t>
            </w:r>
          </w:p>
        </w:tc>
      </w:tr>
      <w:tr w14:paraId="1B777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Сухомлина Е.В. учитель (Рук. МО классных руководителей)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7872D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Шишкалова С.И. (председатель ППк)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14:paraId="4EFCA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Везоргина Л.Н. (учитель) за участие в проекте «Орлята России»)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14:paraId="422AE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 качественное ведение документации, комиссии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 участие в планировании работы комиссии</w:t>
            </w: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За участие в подготовке заседаний  комиссии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C536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344B88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D268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Малышева Е.А. учитель (секретарь педсовета)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F10C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Кудряшова Р.Л. учитель (секретарь комиссии ПМПК)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1426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Олифер А.Е. учитель (секретарь комиссии по распределению ФОТ пед. работн.)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67C67A33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По вопросу распределения стимулирующих выплат слушали :</w:t>
      </w:r>
    </w:p>
    <w:p w14:paraId="1C081F45">
      <w:pPr>
        <w:widowControl w:val="0"/>
        <w:shd w:val="clear" w:color="auto" w:fill="FFFFFF"/>
        <w:spacing w:after="0" w:line="240" w:lineRule="atLeast"/>
        <w:contextualSpacing/>
        <w:jc w:val="both"/>
        <w:rPr>
          <w:color w:val="00000A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Директора школы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en-US" w:eastAsia="ru-RU"/>
        </w:rPr>
        <w:t>-интернат</w:t>
      </w: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Землянскую Л.Г., зам. дир. по УР - Шишкалову С.И., зам. дир. по ВР - Олифер Л.П., </w:t>
      </w:r>
      <w:r>
        <w:rPr>
          <w:rFonts w:ascii="Times New Roman" w:hAnsi="Times New Roman" w:cs="Times New Roman"/>
          <w:color w:val="00000A"/>
          <w:sz w:val="24"/>
          <w:szCs w:val="24"/>
        </w:rPr>
        <w:t>Председатель ППО, рук. МО коррекционной педагогики– Ярославцева Г.И., рук. МО классных руководителей-Сухомлина Е.В.</w:t>
      </w:r>
      <w:r>
        <w:rPr>
          <w:color w:val="00000A"/>
        </w:rPr>
        <w:t xml:space="preserve">, </w:t>
      </w:r>
      <w:r>
        <w:rPr>
          <w:rFonts w:ascii="Times New Roman" w:hAnsi="Times New Roman" w:cs="Times New Roman"/>
          <w:color w:val="00000A"/>
          <w:sz w:val="24"/>
          <w:szCs w:val="24"/>
        </w:rPr>
        <w:t>рук. МО трудового обучения – Чирская В.В.</w:t>
      </w:r>
      <w:r>
        <w:rPr>
          <w:color w:val="00000A"/>
        </w:rPr>
        <w:t xml:space="preserve">, </w:t>
      </w:r>
      <w:r>
        <w:rPr>
          <w:rFonts w:ascii="Times New Roman" w:hAnsi="Times New Roman" w:cs="Times New Roman"/>
          <w:color w:val="00000A"/>
          <w:sz w:val="24"/>
          <w:szCs w:val="24"/>
        </w:rPr>
        <w:t>рук. МО воспитателей-Еремина О.Н.</w:t>
      </w:r>
      <w:r>
        <w:rPr>
          <w:color w:val="00000A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представивших на рассмотрение результаты самооценки своей деятельности педагогами  и оценки руководителями МО «Критерии оценки деятельности (оценочный лист) учителя, воспитателя для установления надбавки за интенсивность и высокие результаты работы». </w:t>
      </w:r>
    </w:p>
    <w:p w14:paraId="62EA991C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Члены комиссии предложили с учетом результатов контроля – критерии оценки деятельности (оценочный лист) учителя, воспитателя для установления надбавки за интенсивность и высокие результаты работы за октябрь 2025 г.  по педагогическим работникам распределить следующим образом: </w:t>
      </w:r>
    </w:p>
    <w:p w14:paraId="3D6227AF">
      <w:pPr>
        <w:shd w:val="clear" w:color="auto" w:fill="FFFFFF"/>
        <w:tabs>
          <w:tab w:val="left" w:pos="3960"/>
        </w:tabs>
        <w:spacing w:after="0" w:line="240" w:lineRule="atLeast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A"/>
          <w:sz w:val="24"/>
          <w:szCs w:val="24"/>
          <w:u w:val="single"/>
        </w:rPr>
        <w:t>Результаты рассмотрения:</w:t>
      </w:r>
    </w:p>
    <w:p w14:paraId="2A7FB7DE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A"/>
          <w:sz w:val="24"/>
          <w:szCs w:val="24"/>
          <w:u w:val="single"/>
        </w:rPr>
        <w:t>учителя,воспитатели:</w:t>
      </w:r>
    </w:p>
    <w:tbl>
      <w:tblPr>
        <w:tblStyle w:val="3"/>
        <w:tblW w:w="6090" w:type="dxa"/>
        <w:tblInd w:w="5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25" w:type="dxa"/>
          <w:bottom w:w="0" w:type="dxa"/>
          <w:right w:w="30" w:type="dxa"/>
        </w:tblCellMar>
      </w:tblPr>
      <w:tblGrid>
        <w:gridCol w:w="1109"/>
        <w:gridCol w:w="2711"/>
        <w:gridCol w:w="2270"/>
      </w:tblGrid>
      <w:tr w14:paraId="58E008D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3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CE557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A983697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8967938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набрано баллов</w:t>
            </w:r>
          </w:p>
        </w:tc>
      </w:tr>
      <w:tr w14:paraId="4FA7057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8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80D687E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97FF8A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Т.Ю.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0886E73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38</w:t>
            </w:r>
          </w:p>
        </w:tc>
      </w:tr>
      <w:tr w14:paraId="4C10BA0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3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FE62CBB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2.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E9048A5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Кострубина Н.В.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3BC885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22</w:t>
            </w:r>
          </w:p>
        </w:tc>
      </w:tr>
      <w:tr w14:paraId="544B369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</w:tblPrEx>
        <w:trPr>
          <w:trHeight w:val="28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21DC33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3.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15B45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  <w:t>Малышева Е.А.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079E904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30</w:t>
            </w:r>
          </w:p>
        </w:tc>
      </w:tr>
      <w:tr w14:paraId="6480BBD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5AA66D7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4.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F913EE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eastAsia="ja-JP" w:bidi="fa-IR"/>
              </w:rPr>
              <w:t>Олифер А.Е.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AB7143B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30</w:t>
            </w:r>
          </w:p>
        </w:tc>
      </w:tr>
      <w:tr w14:paraId="6519231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766B87D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5.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706ECE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Полуэктова Л.Н.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B65557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33</w:t>
            </w:r>
          </w:p>
        </w:tc>
      </w:tr>
      <w:tr w14:paraId="603DA1F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3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72DCAF8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6.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4251F42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Ярославцева Г.И.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119F9A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47</w:t>
            </w:r>
          </w:p>
        </w:tc>
      </w:tr>
      <w:tr w14:paraId="55883AD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6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F384E75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7.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2D3D693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Олифер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A1DD33E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38</w:t>
            </w:r>
          </w:p>
        </w:tc>
      </w:tr>
      <w:tr w14:paraId="313326A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7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A145158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8.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36BECC3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Везоргина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 Л.Н.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6DF7591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36</w:t>
            </w:r>
          </w:p>
        </w:tc>
      </w:tr>
      <w:tr w14:paraId="36F2487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68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2F02526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9.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A59918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Логвинова В.Н.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446AC7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43</w:t>
            </w:r>
          </w:p>
        </w:tc>
      </w:tr>
      <w:tr w14:paraId="4E3797A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5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399F72A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10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EB857ED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 С.И.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2BBC238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23</w:t>
            </w:r>
          </w:p>
        </w:tc>
      </w:tr>
      <w:tr w14:paraId="19506A5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5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3BEFB1C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11.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0BCE119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Кудряшова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Р.Л.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363A2A7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43</w:t>
            </w:r>
          </w:p>
        </w:tc>
      </w:tr>
      <w:tr w14:paraId="39951F6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5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5857B7B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12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455F3CE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Бабич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93E5D2B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31</w:t>
            </w:r>
          </w:p>
        </w:tc>
      </w:tr>
      <w:tr w14:paraId="6B3DDCC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B8B41DE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13.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6065D5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Ярославцев В.Г.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F75ED5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28</w:t>
            </w:r>
          </w:p>
        </w:tc>
      </w:tr>
      <w:tr w14:paraId="0586F49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0FB2772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14.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13C638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Сухомлина Е.В.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A8F9BAC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43</w:t>
            </w:r>
          </w:p>
        </w:tc>
      </w:tr>
      <w:tr w14:paraId="2563306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7F41B19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15.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8AC940F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Чирская В.В.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CD05D13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37</w:t>
            </w:r>
          </w:p>
        </w:tc>
      </w:tr>
      <w:tr w14:paraId="07B91EC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D96DD9C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16.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D603B26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Мясоутова Е.И. 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E29D967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46</w:t>
            </w:r>
          </w:p>
        </w:tc>
      </w:tr>
      <w:tr w14:paraId="731F87D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D61954A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17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EAD106E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Кравченко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A334F24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44</w:t>
            </w:r>
          </w:p>
        </w:tc>
      </w:tr>
      <w:tr w14:paraId="249471F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67A6788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18.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7F60970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Олифер М.Н.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64D1796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44</w:t>
            </w:r>
          </w:p>
        </w:tc>
      </w:tr>
      <w:tr w14:paraId="71920A1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A65D98D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19.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B15E88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Кравец О.В.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9961D12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44</w:t>
            </w:r>
          </w:p>
        </w:tc>
      </w:tr>
      <w:tr w14:paraId="03160AA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57A2573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20.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7703392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Фирсова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Т.Д.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1D792F4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49</w:t>
            </w:r>
          </w:p>
        </w:tc>
      </w:tr>
      <w:tr w14:paraId="554B9D0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3E66B16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21.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04A4341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Панченко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F13F06B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42</w:t>
            </w:r>
          </w:p>
        </w:tc>
      </w:tr>
      <w:tr w14:paraId="696036B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54A2E07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22.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EF794F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Еремина О.Н.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719E51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30</w:t>
            </w:r>
          </w:p>
        </w:tc>
      </w:tr>
      <w:tr w14:paraId="797E5FE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F4820F2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23.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4303F4C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Автомонова С.А.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31EC4C8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39</w:t>
            </w:r>
          </w:p>
        </w:tc>
      </w:tr>
      <w:tr w14:paraId="04C9704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1FD66B4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24.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D19194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Звычайная Е.В.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8696248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44</w:t>
            </w:r>
          </w:p>
        </w:tc>
      </w:tr>
      <w:tr w14:paraId="676BC8C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3729F60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25.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80FEBB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Л.С.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633EDC2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42</w:t>
            </w:r>
          </w:p>
        </w:tc>
      </w:tr>
      <w:tr w14:paraId="48F118BA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64E4485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26.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E82C93F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Молчанова Л.Н.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E75C4E6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33</w:t>
            </w:r>
          </w:p>
        </w:tc>
      </w:tr>
      <w:tr w14:paraId="1AC7F32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8D64E1A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27.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C5B23F8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Олифер Г.С.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E1AC804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15</w:t>
            </w:r>
          </w:p>
        </w:tc>
      </w:tr>
      <w:tr w14:paraId="6FEEE5B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36FAE32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28.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DF0CC32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Прохорова Е.М.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02F588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8</w:t>
            </w:r>
          </w:p>
        </w:tc>
      </w:tr>
      <w:tr w14:paraId="253126F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0E129AE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29.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B0B922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Шевченко В.В.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A1F9100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32</w:t>
            </w:r>
          </w:p>
        </w:tc>
      </w:tr>
      <w:tr w14:paraId="64222DF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DE4BB6F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30.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1853701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Солодченко Н.Ю.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411EC72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40</w:t>
            </w:r>
          </w:p>
        </w:tc>
      </w:tr>
      <w:tr w14:paraId="4895E90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EA1511F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31.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1979F93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Доника Е.Н.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E5AC908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25</w:t>
            </w:r>
          </w:p>
        </w:tc>
      </w:tr>
      <w:tr w14:paraId="0EF466C1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37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4103CA5">
            <w:pPr>
              <w:shd w:val="clear" w:color="auto" w:fill="FFFFFF"/>
              <w:tabs>
                <w:tab w:val="center" w:pos="486"/>
                <w:tab w:val="right" w:pos="972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98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15D4E3A">
            <w:pPr>
              <w:shd w:val="clear" w:color="auto" w:fill="FFFFFF"/>
              <w:tabs>
                <w:tab w:val="left" w:pos="2070"/>
              </w:tabs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1099</w:t>
            </w:r>
          </w:p>
        </w:tc>
      </w:tr>
    </w:tbl>
    <w:p w14:paraId="047554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bidi="en-US"/>
        </w:rPr>
      </w:pPr>
    </w:p>
    <w:p w14:paraId="5D19FE66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</w:p>
    <w:p w14:paraId="031CBB93">
      <w:pPr>
        <w:shd w:val="clear" w:color="auto" w:fill="FFFFFF"/>
        <w:spacing w:after="0" w:line="240" w:lineRule="atLeast"/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  <w:lang w:val="ru-RU"/>
        </w:rPr>
        <w:t>Директор</w:t>
      </w:r>
      <w:r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  <w:t>: ______________/Землянская Л.Г./</w:t>
      </w:r>
    </w:p>
    <w:p w14:paraId="757B09B5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>Секретарь:____________/Олифер А.Е./</w:t>
      </w:r>
    </w:p>
    <w:p w14:paraId="038E35CC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Члены комиссии:____________/Шишкалова С.И./  </w:t>
      </w:r>
    </w:p>
    <w:p w14:paraId="72453118">
      <w:pPr>
        <w:shd w:val="clear" w:color="auto" w:fill="FFFFFF"/>
        <w:spacing w:after="0" w:line="240" w:lineRule="atLeast"/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  <w:t xml:space="preserve">                             ____________/Олифер Л.П./</w:t>
      </w:r>
    </w:p>
    <w:p w14:paraId="5DBDE2D1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 ____________/Чирская В.В./    </w:t>
      </w:r>
    </w:p>
    <w:p w14:paraId="3E90DA4F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 ___________ /Ярославцева Г.И./</w:t>
      </w:r>
    </w:p>
    <w:p w14:paraId="03F6096B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____________/Сухомлина Е.В./</w:t>
      </w:r>
    </w:p>
    <w:p w14:paraId="63DFED06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_____________/Еремина О.Н./</w:t>
      </w:r>
    </w:p>
    <w:sectPr>
      <w:pgSz w:w="11906" w:h="16838"/>
      <w:pgMar w:top="1201" w:right="1440" w:bottom="1440" w:left="1440" w:header="708" w:footer="708" w:gutter="0"/>
      <w:paperSrc w:first="1" w:other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ndale Sans U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D350C"/>
    <w:multiLevelType w:val="multilevel"/>
    <w:tmpl w:val="4E9D350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4125C14"/>
    <w:multiLevelType w:val="multilevel"/>
    <w:tmpl w:val="64125C1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."/>
      <w:lvlJc w:val="left"/>
      <w:pPr>
        <w:ind w:left="3600" w:hanging="360"/>
      </w:pPr>
    </w:lvl>
    <w:lvl w:ilvl="5" w:tentative="0">
      <w:start w:val="1"/>
      <w:numFmt w:val="decimal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decimal"/>
      <w:lvlText w:val="%8."/>
      <w:lvlJc w:val="left"/>
      <w:pPr>
        <w:ind w:left="5760" w:hanging="360"/>
      </w:pPr>
    </w:lvl>
    <w:lvl w:ilvl="8" w:tentative="0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71FF0"/>
    <w:rsid w:val="00034BB5"/>
    <w:rsid w:val="00036F69"/>
    <w:rsid w:val="000414EA"/>
    <w:rsid w:val="000976AD"/>
    <w:rsid w:val="000F4396"/>
    <w:rsid w:val="00112039"/>
    <w:rsid w:val="00124D04"/>
    <w:rsid w:val="00173AE2"/>
    <w:rsid w:val="002357FD"/>
    <w:rsid w:val="00242DB8"/>
    <w:rsid w:val="002E0DD6"/>
    <w:rsid w:val="003015E7"/>
    <w:rsid w:val="003B12B9"/>
    <w:rsid w:val="00460C0F"/>
    <w:rsid w:val="00471FF0"/>
    <w:rsid w:val="00472CCB"/>
    <w:rsid w:val="004939D0"/>
    <w:rsid w:val="004B0908"/>
    <w:rsid w:val="00512CBD"/>
    <w:rsid w:val="00550440"/>
    <w:rsid w:val="00612D0E"/>
    <w:rsid w:val="00641B0A"/>
    <w:rsid w:val="006A246A"/>
    <w:rsid w:val="00703C29"/>
    <w:rsid w:val="0087041E"/>
    <w:rsid w:val="008D1A57"/>
    <w:rsid w:val="00926398"/>
    <w:rsid w:val="00933B91"/>
    <w:rsid w:val="009B298F"/>
    <w:rsid w:val="00A23046"/>
    <w:rsid w:val="00A35C87"/>
    <w:rsid w:val="00A4766D"/>
    <w:rsid w:val="00A56CD7"/>
    <w:rsid w:val="00A9298D"/>
    <w:rsid w:val="00A96122"/>
    <w:rsid w:val="00AC171C"/>
    <w:rsid w:val="00B117F2"/>
    <w:rsid w:val="00B63B1C"/>
    <w:rsid w:val="00C12E0A"/>
    <w:rsid w:val="00D00B97"/>
    <w:rsid w:val="00D14BE2"/>
    <w:rsid w:val="00D36170"/>
    <w:rsid w:val="00D56114"/>
    <w:rsid w:val="00D91184"/>
    <w:rsid w:val="00DD331B"/>
    <w:rsid w:val="00DF1FE6"/>
    <w:rsid w:val="00DF26B2"/>
    <w:rsid w:val="00E213A5"/>
    <w:rsid w:val="00E45901"/>
    <w:rsid w:val="00E669C8"/>
    <w:rsid w:val="00E7278B"/>
    <w:rsid w:val="00EA7EE3"/>
    <w:rsid w:val="00FA6546"/>
    <w:rsid w:val="00FF2AD7"/>
    <w:rsid w:val="048816B8"/>
    <w:rsid w:val="3D722279"/>
    <w:rsid w:val="429228D3"/>
    <w:rsid w:val="5A9C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99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Plain Text"/>
    <w:basedOn w:val="1"/>
    <w:link w:val="48"/>
    <w:semiHidden/>
    <w:unhideWhenUsed/>
    <w:qFormat/>
    <w:uiPriority w:val="99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8">
    <w:name w:val="Title"/>
    <w:basedOn w:val="1"/>
    <w:next w:val="1"/>
    <w:link w:val="30"/>
    <w:qFormat/>
    <w:uiPriority w:val="10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paragraph" w:styleId="9">
    <w:name w:val="Subtitle"/>
    <w:basedOn w:val="1"/>
    <w:next w:val="1"/>
    <w:link w:val="31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0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 w:cs="Calibri"/>
      <w:color w:val="00000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Heading 1"/>
    <w:basedOn w:val="1"/>
    <w:next w:val="1"/>
    <w:link w:val="21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customStyle="1" w:styleId="12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customStyle="1" w:styleId="13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customStyle="1" w:styleId="14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customStyle="1" w:styleId="15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1F3863" w:themeColor="accent1" w:themeShade="7F"/>
    </w:rPr>
  </w:style>
  <w:style w:type="paragraph" w:customStyle="1" w:styleId="16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paragraph" w:customStyle="1" w:styleId="17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customStyle="1" w:styleId="18">
    <w:name w:val="Heading 8"/>
    <w:basedOn w:val="1"/>
    <w:next w:val="1"/>
    <w:link w:val="28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customStyle="1" w:styleId="19">
    <w:name w:val="Heading 9"/>
    <w:basedOn w:val="1"/>
    <w:next w:val="1"/>
    <w:link w:val="29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2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21">
    <w:name w:val="Heading 1 Char"/>
    <w:basedOn w:val="2"/>
    <w:link w:val="11"/>
    <w:qFormat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22">
    <w:name w:val="Heading 2 Char"/>
    <w:basedOn w:val="2"/>
    <w:link w:val="12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23">
    <w:name w:val="Heading 3 Char"/>
    <w:basedOn w:val="2"/>
    <w:link w:val="13"/>
    <w:qFormat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4">
    <w:name w:val="Heading 4 Char"/>
    <w:basedOn w:val="2"/>
    <w:link w:val="14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5">
    <w:name w:val="Heading 5 Char"/>
    <w:basedOn w:val="2"/>
    <w:link w:val="15"/>
    <w:qFormat/>
    <w:uiPriority w:val="9"/>
    <w:rPr>
      <w:rFonts w:asciiTheme="majorHAnsi" w:hAnsiTheme="majorHAnsi" w:eastAsiaTheme="majorEastAsia" w:cstheme="majorBidi"/>
      <w:color w:val="1F3863" w:themeColor="accent1" w:themeShade="7F"/>
    </w:rPr>
  </w:style>
  <w:style w:type="character" w:customStyle="1" w:styleId="26">
    <w:name w:val="Heading 6 Char"/>
    <w:basedOn w:val="2"/>
    <w:link w:val="16"/>
    <w:qFormat/>
    <w:uiPriority w:val="9"/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character" w:customStyle="1" w:styleId="27">
    <w:name w:val="Heading 7 Char"/>
    <w:basedOn w:val="2"/>
    <w:link w:val="17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8">
    <w:name w:val="Heading 8 Char"/>
    <w:basedOn w:val="2"/>
    <w:link w:val="18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9">
    <w:name w:val="Heading 9 Char"/>
    <w:basedOn w:val="2"/>
    <w:link w:val="19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0">
    <w:name w:val="Название Знак"/>
    <w:basedOn w:val="2"/>
    <w:link w:val="8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customStyle="1" w:styleId="31">
    <w:name w:val="Подзаголовок Знак"/>
    <w:basedOn w:val="2"/>
    <w:link w:val="9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32">
    <w:name w:val="Subtle Emphasis"/>
    <w:basedOn w:val="2"/>
    <w:qFormat/>
    <w:uiPriority w:val="19"/>
    <w:rPr>
      <w:i/>
      <w:iCs/>
      <w:color w:val="7F7F7F" w:themeColor="text1" w:themeTint="7F"/>
    </w:rPr>
  </w:style>
  <w:style w:type="character" w:customStyle="1" w:styleId="33">
    <w:name w:val="Intense Emphasis"/>
    <w:basedOn w:val="2"/>
    <w:qFormat/>
    <w:uiPriority w:val="21"/>
    <w:rPr>
      <w:b/>
      <w:bCs/>
      <w:i/>
      <w:iCs/>
      <w:color w:val="4472C4" w:themeColor="accent1"/>
    </w:rPr>
  </w:style>
  <w:style w:type="paragraph" w:styleId="34">
    <w:name w:val="Quote"/>
    <w:basedOn w:val="1"/>
    <w:next w:val="1"/>
    <w:link w:val="35"/>
    <w:qFormat/>
    <w:uiPriority w:val="29"/>
    <w:rPr>
      <w:i/>
      <w:iCs/>
      <w:color w:val="000000" w:themeColor="text1"/>
    </w:rPr>
  </w:style>
  <w:style w:type="character" w:customStyle="1" w:styleId="35">
    <w:name w:val="Цитата 2 Знак"/>
    <w:basedOn w:val="2"/>
    <w:link w:val="34"/>
    <w:qFormat/>
    <w:uiPriority w:val="29"/>
    <w:rPr>
      <w:i/>
      <w:iCs/>
      <w:color w:val="000000" w:themeColor="text1"/>
    </w:rPr>
  </w:style>
  <w:style w:type="paragraph" w:styleId="36">
    <w:name w:val="Intense Quote"/>
    <w:basedOn w:val="1"/>
    <w:next w:val="1"/>
    <w:link w:val="37"/>
    <w:qFormat/>
    <w:uiPriority w:val="30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37">
    <w:name w:val="Выделенная цитата Знак"/>
    <w:basedOn w:val="2"/>
    <w:link w:val="36"/>
    <w:qFormat/>
    <w:uiPriority w:val="30"/>
    <w:rPr>
      <w:b/>
      <w:bCs/>
      <w:i/>
      <w:iCs/>
      <w:color w:val="4472C4" w:themeColor="accent1"/>
    </w:rPr>
  </w:style>
  <w:style w:type="character" w:customStyle="1" w:styleId="38">
    <w:name w:val="Subtle Reference"/>
    <w:basedOn w:val="2"/>
    <w:qFormat/>
    <w:uiPriority w:val="31"/>
    <w:rPr>
      <w:smallCaps/>
      <w:color w:val="ED7D31" w:themeColor="accent2"/>
      <w:u w:val="single"/>
    </w:rPr>
  </w:style>
  <w:style w:type="character" w:customStyle="1" w:styleId="39">
    <w:name w:val="Intense Reference"/>
    <w:basedOn w:val="2"/>
    <w:qFormat/>
    <w:uiPriority w:val="32"/>
    <w:rPr>
      <w:b/>
      <w:bCs/>
      <w:smallCaps/>
      <w:color w:val="ED7D31" w:themeColor="accent2"/>
      <w:spacing w:val="5"/>
      <w:u w:val="single"/>
    </w:rPr>
  </w:style>
  <w:style w:type="character" w:customStyle="1" w:styleId="40">
    <w:name w:val="Book Title"/>
    <w:basedOn w:val="2"/>
    <w:qFormat/>
    <w:uiPriority w:val="33"/>
    <w:rPr>
      <w:b/>
      <w:bCs/>
      <w:smallCaps/>
      <w:spacing w:val="5"/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paragraph" w:customStyle="1" w:styleId="42">
    <w:name w:val="Footnote text"/>
    <w:basedOn w:val="1"/>
    <w:link w:val="4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43">
    <w:name w:val="Footnote Text Char"/>
    <w:basedOn w:val="2"/>
    <w:link w:val="42"/>
    <w:semiHidden/>
    <w:qFormat/>
    <w:uiPriority w:val="99"/>
    <w:rPr>
      <w:sz w:val="20"/>
      <w:szCs w:val="20"/>
    </w:rPr>
  </w:style>
  <w:style w:type="character" w:customStyle="1" w:styleId="44">
    <w:name w:val="Footnote reference"/>
    <w:basedOn w:val="2"/>
    <w:semiHidden/>
    <w:unhideWhenUsed/>
    <w:qFormat/>
    <w:uiPriority w:val="99"/>
    <w:rPr>
      <w:vertAlign w:val="superscript"/>
    </w:rPr>
  </w:style>
  <w:style w:type="paragraph" w:customStyle="1" w:styleId="45">
    <w:name w:val="Endnote text"/>
    <w:basedOn w:val="1"/>
    <w:link w:val="4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46">
    <w:name w:val="Endnote Text Char"/>
    <w:basedOn w:val="2"/>
    <w:link w:val="45"/>
    <w:semiHidden/>
    <w:qFormat/>
    <w:uiPriority w:val="99"/>
    <w:rPr>
      <w:sz w:val="20"/>
      <w:szCs w:val="20"/>
    </w:rPr>
  </w:style>
  <w:style w:type="character" w:customStyle="1" w:styleId="47">
    <w:name w:val="Endnote reference"/>
    <w:basedOn w:val="2"/>
    <w:semiHidden/>
    <w:unhideWhenUsed/>
    <w:qFormat/>
    <w:uiPriority w:val="99"/>
    <w:rPr>
      <w:vertAlign w:val="superscript"/>
    </w:rPr>
  </w:style>
  <w:style w:type="character" w:customStyle="1" w:styleId="48">
    <w:name w:val="Текст Знак"/>
    <w:basedOn w:val="2"/>
    <w:link w:val="7"/>
    <w:qFormat/>
    <w:uiPriority w:val="99"/>
    <w:rPr>
      <w:rFonts w:ascii="Courier New" w:hAnsi="Courier New" w:cs="Courier New"/>
      <w:sz w:val="21"/>
      <w:szCs w:val="21"/>
    </w:rPr>
  </w:style>
  <w:style w:type="paragraph" w:customStyle="1" w:styleId="49">
    <w:name w:val="Header"/>
    <w:basedOn w:val="1"/>
    <w:link w:val="50"/>
    <w:unhideWhenUsed/>
    <w:qFormat/>
    <w:uiPriority w:val="99"/>
    <w:pPr>
      <w:spacing w:after="0" w:line="240" w:lineRule="auto"/>
    </w:pPr>
  </w:style>
  <w:style w:type="character" w:customStyle="1" w:styleId="50">
    <w:name w:val="Header Char"/>
    <w:basedOn w:val="2"/>
    <w:link w:val="49"/>
    <w:qFormat/>
    <w:uiPriority w:val="99"/>
  </w:style>
  <w:style w:type="paragraph" w:customStyle="1" w:styleId="51">
    <w:name w:val="Footer"/>
    <w:basedOn w:val="1"/>
    <w:link w:val="52"/>
    <w:unhideWhenUsed/>
    <w:qFormat/>
    <w:uiPriority w:val="99"/>
    <w:pPr>
      <w:spacing w:after="0" w:line="240" w:lineRule="auto"/>
    </w:pPr>
  </w:style>
  <w:style w:type="character" w:customStyle="1" w:styleId="52">
    <w:name w:val="Footer Char"/>
    <w:basedOn w:val="2"/>
    <w:link w:val="51"/>
    <w:qFormat/>
    <w:uiPriority w:val="99"/>
  </w:style>
  <w:style w:type="paragraph" w:customStyle="1" w:styleId="53">
    <w:name w:val="Обычный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5</Pages>
  <Words>1289</Words>
  <Characters>6988</Characters>
  <Lines>51</Lines>
  <Paragraphs>14</Paragraphs>
  <TotalTime>6</TotalTime>
  <ScaleCrop>false</ScaleCrop>
  <LinksUpToDate>false</LinksUpToDate>
  <CharactersWithSpaces>7887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2024-04-04T08:02:00Z</dcterms:created>
  <dc:creator>Анастасия</dc:creator>
  <cp:lastModifiedBy>AB42</cp:lastModifiedBy>
  <cp:lastPrinted>2025-04-01T10:32:00Z</cp:lastPrinted>
  <dcterms:modified xsi:type="dcterms:W3CDTF">2025-11-05T08:36:24Z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ADA70816E95847128C0AF5B03C0BB609_12</vt:lpwstr>
  </property>
</Properties>
</file>